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2"/>
          <w:szCs w:val="22"/>
        </w:rPr>
      </w:pPr>
      <w:r w:rsidDel="00000000" w:rsidR="00000000" w:rsidRPr="00000000">
        <w:rPr>
          <w:sz w:val="22"/>
          <w:szCs w:val="22"/>
          <w:rtl w:val="0"/>
        </w:rPr>
        <w:t xml:space="preserve">Φύλλο οδηγιών χρήσης: Πληροφορίες για τον χρήστη</w:t>
      </w:r>
    </w:p>
    <w:p w:rsidR="00000000" w:rsidDel="00000000" w:rsidP="00000000" w:rsidRDefault="00000000" w:rsidRPr="00000000" w14:paraId="00000002">
      <w:pPr>
        <w:rPr>
          <w:b w:val="1"/>
          <w:color w:val="000000"/>
          <w:sz w:val="22"/>
          <w:szCs w:val="22"/>
        </w:rPr>
      </w:pPr>
      <w:r w:rsidDel="00000000" w:rsidR="00000000" w:rsidRPr="00000000">
        <w:rPr>
          <w:rtl w:val="0"/>
        </w:rPr>
      </w:r>
    </w:p>
    <w:p w:rsidR="00000000" w:rsidDel="00000000" w:rsidP="00000000" w:rsidRDefault="00000000" w:rsidRPr="00000000" w14:paraId="00000003">
      <w:pPr>
        <w:jc w:val="center"/>
        <w:rPr>
          <w:b w:val="1"/>
          <w:color w:val="000000"/>
          <w:sz w:val="22"/>
          <w:szCs w:val="22"/>
        </w:rPr>
      </w:pPr>
      <w:r w:rsidDel="00000000" w:rsidR="00000000" w:rsidRPr="00000000">
        <w:rPr>
          <w:b w:val="1"/>
          <w:color w:val="000000"/>
          <w:sz w:val="22"/>
          <w:szCs w:val="22"/>
          <w:rtl w:val="0"/>
        </w:rPr>
        <w:t xml:space="preserve">LOBIVON-PLUS 5 mg / 25 mg επικαλυμμένα με λεπτό υμένιο δισκία</w:t>
      </w:r>
    </w:p>
    <w:p w:rsidR="00000000" w:rsidDel="00000000" w:rsidP="00000000" w:rsidRDefault="00000000" w:rsidRPr="00000000" w14:paraId="00000004">
      <w:pPr>
        <w:jc w:val="center"/>
        <w:rPr>
          <w:color w:val="000000"/>
          <w:sz w:val="22"/>
          <w:szCs w:val="22"/>
        </w:rPr>
      </w:pPr>
      <w:r w:rsidDel="00000000" w:rsidR="00000000" w:rsidRPr="00000000">
        <w:rPr>
          <w:color w:val="000000"/>
          <w:sz w:val="22"/>
          <w:szCs w:val="22"/>
          <w:rtl w:val="0"/>
        </w:rPr>
        <w:t xml:space="preserve">Νεμπιβολόλη / Υδροχλωροθειαζίδη</w:t>
      </w:r>
    </w:p>
    <w:p w:rsidR="00000000" w:rsidDel="00000000" w:rsidP="00000000" w:rsidRDefault="00000000" w:rsidRPr="00000000" w14:paraId="00000005">
      <w:pPr>
        <w:rPr>
          <w:color w:val="000000"/>
          <w:sz w:val="22"/>
          <w:szCs w:val="22"/>
        </w:rPr>
      </w:pPr>
      <w:r w:rsidDel="00000000" w:rsidR="00000000" w:rsidRPr="00000000">
        <w:rPr>
          <w:rtl w:val="0"/>
        </w:rPr>
      </w:r>
    </w:p>
    <w:p w:rsidR="00000000" w:rsidDel="00000000" w:rsidP="00000000" w:rsidRDefault="00000000" w:rsidRPr="00000000" w14:paraId="00000006">
      <w:pPr>
        <w:rPr>
          <w:b w:val="1"/>
          <w:color w:val="000000"/>
          <w:sz w:val="22"/>
          <w:szCs w:val="22"/>
        </w:rPr>
      </w:pPr>
      <w:r w:rsidDel="00000000" w:rsidR="00000000" w:rsidRPr="00000000">
        <w:rPr>
          <w:b w:val="1"/>
          <w:color w:val="000000"/>
          <w:sz w:val="22"/>
          <w:szCs w:val="22"/>
          <w:rtl w:val="0"/>
        </w:rPr>
        <w:t xml:space="preserve">Διαβάστε προσεκτικά ολόκληρο το φύλλο οδηγιών χρήσης πριν αρχίσετε να χρησιμοποιείται αυτό το φάρμακο, διότι περιλαμβάνει σημαντικές πληροφορίες για σας. </w:t>
      </w:r>
    </w:p>
    <w:p w:rsidR="00000000" w:rsidDel="00000000" w:rsidP="00000000" w:rsidRDefault="00000000" w:rsidRPr="00000000" w14:paraId="00000007">
      <w:pPr>
        <w:rPr>
          <w:color w:val="000000"/>
          <w:sz w:val="22"/>
          <w:szCs w:val="22"/>
        </w:rPr>
      </w:pPr>
      <w:r w:rsidDel="00000000" w:rsidR="00000000" w:rsidRPr="00000000">
        <w:rPr>
          <w:color w:val="000000"/>
          <w:sz w:val="22"/>
          <w:szCs w:val="22"/>
          <w:rtl w:val="0"/>
        </w:rPr>
        <w:t xml:space="preserve">- Φυλαξτε αυτό το φύλλο οδηγιών χρήσης. Ίσως χρειαστεί να το διαβάσετε ξανά.</w:t>
      </w:r>
    </w:p>
    <w:p w:rsidR="00000000" w:rsidDel="00000000" w:rsidP="00000000" w:rsidRDefault="00000000" w:rsidRPr="00000000" w14:paraId="00000008">
      <w:pPr>
        <w:rPr>
          <w:color w:val="000000"/>
          <w:sz w:val="22"/>
          <w:szCs w:val="22"/>
        </w:rPr>
      </w:pPr>
      <w:r w:rsidDel="00000000" w:rsidR="00000000" w:rsidRPr="00000000">
        <w:rPr>
          <w:color w:val="000000"/>
          <w:sz w:val="22"/>
          <w:szCs w:val="22"/>
          <w:rtl w:val="0"/>
        </w:rPr>
        <w:t xml:space="preserve">- Εαν έχετε περαιτέρω απορίες, ρωτήστε τον γιατρό ή τον φαρμακοποιό σας.</w:t>
      </w:r>
    </w:p>
    <w:p w:rsidR="00000000" w:rsidDel="00000000" w:rsidP="00000000" w:rsidRDefault="00000000" w:rsidRPr="00000000" w14:paraId="00000009">
      <w:pPr>
        <w:rPr>
          <w:color w:val="000000"/>
          <w:sz w:val="22"/>
          <w:szCs w:val="22"/>
        </w:rPr>
      </w:pPr>
      <w:r w:rsidDel="00000000" w:rsidR="00000000" w:rsidRPr="00000000">
        <w:rPr>
          <w:color w:val="000000"/>
          <w:sz w:val="22"/>
          <w:szCs w:val="22"/>
          <w:rtl w:val="0"/>
        </w:rPr>
        <w:t xml:space="preserve">- Η συνταγή γι’αυτό το φάρμακο χορηγήθηκε αποκλειστικά για εσάς. Δεν πρέπει να δώσετε το φάρμακο σε άλλους. Μπορεί να τους προκαλέσει βλάβη, ακόμα και όταν τα συμπτώματά τους είναι ίδια με τα δικά σας. </w:t>
      </w:r>
    </w:p>
    <w:p w:rsidR="00000000" w:rsidDel="00000000" w:rsidP="00000000" w:rsidRDefault="00000000" w:rsidRPr="00000000" w14:paraId="0000000A">
      <w:pPr>
        <w:rPr>
          <w:color w:val="000000"/>
          <w:sz w:val="22"/>
          <w:szCs w:val="22"/>
        </w:rPr>
      </w:pPr>
      <w:r w:rsidDel="00000000" w:rsidR="00000000" w:rsidRPr="00000000">
        <w:rPr>
          <w:color w:val="000000"/>
          <w:sz w:val="22"/>
          <w:szCs w:val="22"/>
          <w:rtl w:val="0"/>
        </w:rPr>
        <w:t xml:space="preserve">- Εάν παρατηρήσετε κάποια ανεπιθύμητη ενέργεια, ενημερώστε τον γιατρό ή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rsidR="00000000" w:rsidDel="00000000" w:rsidP="00000000" w:rsidRDefault="00000000" w:rsidRPr="00000000" w14:paraId="0000000B">
      <w:pPr>
        <w:rPr>
          <w:color w:val="000000"/>
          <w:sz w:val="22"/>
          <w:szCs w:val="22"/>
        </w:rPr>
      </w:pPr>
      <w:r w:rsidDel="00000000" w:rsidR="00000000" w:rsidRPr="00000000">
        <w:rPr>
          <w:rtl w:val="0"/>
        </w:rPr>
      </w:r>
    </w:p>
    <w:p w:rsidR="00000000" w:rsidDel="00000000" w:rsidP="00000000" w:rsidRDefault="00000000" w:rsidRPr="00000000" w14:paraId="0000000C">
      <w:pPr>
        <w:rPr>
          <w:color w:val="000000"/>
          <w:sz w:val="22"/>
          <w:szCs w:val="22"/>
        </w:rPr>
      </w:pPr>
      <w:r w:rsidDel="00000000" w:rsidR="00000000" w:rsidRPr="00000000">
        <w:rPr>
          <w:rtl w:val="0"/>
        </w:rPr>
      </w:r>
    </w:p>
    <w:p w:rsidR="00000000" w:rsidDel="00000000" w:rsidP="00000000" w:rsidRDefault="00000000" w:rsidRPr="00000000" w14:paraId="0000000D">
      <w:pPr>
        <w:rPr>
          <w:b w:val="1"/>
          <w:color w:val="000000"/>
          <w:sz w:val="22"/>
          <w:szCs w:val="22"/>
        </w:rPr>
      </w:pPr>
      <w:r w:rsidDel="00000000" w:rsidR="00000000" w:rsidRPr="00000000">
        <w:rPr>
          <w:b w:val="1"/>
          <w:color w:val="000000"/>
          <w:sz w:val="22"/>
          <w:szCs w:val="22"/>
          <w:rtl w:val="0"/>
        </w:rPr>
        <w:t xml:space="preserve">Τι περιέχει το παρόν φύλλο οδηγιών:</w:t>
      </w:r>
    </w:p>
    <w:p w:rsidR="00000000" w:rsidDel="00000000" w:rsidP="00000000" w:rsidRDefault="00000000" w:rsidRPr="00000000" w14:paraId="0000000E">
      <w:pPr>
        <w:rPr>
          <w:color w:val="000000"/>
          <w:sz w:val="22"/>
          <w:szCs w:val="22"/>
        </w:rPr>
      </w:pPr>
      <w:r w:rsidDel="00000000" w:rsidR="00000000" w:rsidRPr="00000000">
        <w:rPr>
          <w:color w:val="000000"/>
          <w:sz w:val="22"/>
          <w:szCs w:val="22"/>
          <w:rtl w:val="0"/>
        </w:rPr>
        <w:t xml:space="preserve">1. Τι είναι το Lobivon-plus και ποια είναι η χρήση του </w:t>
      </w:r>
    </w:p>
    <w:p w:rsidR="00000000" w:rsidDel="00000000" w:rsidP="00000000" w:rsidRDefault="00000000" w:rsidRPr="00000000" w14:paraId="0000000F">
      <w:pPr>
        <w:rPr>
          <w:color w:val="000000"/>
          <w:sz w:val="22"/>
          <w:szCs w:val="22"/>
        </w:rPr>
      </w:pPr>
      <w:r w:rsidDel="00000000" w:rsidR="00000000" w:rsidRPr="00000000">
        <w:rPr>
          <w:color w:val="000000"/>
          <w:sz w:val="22"/>
          <w:szCs w:val="22"/>
          <w:rtl w:val="0"/>
        </w:rPr>
        <w:t xml:space="preserve">2. Τι πρέπει να γνωρίζετε πριν πάρετε το Lobivon-plus</w:t>
      </w:r>
    </w:p>
    <w:p w:rsidR="00000000" w:rsidDel="00000000" w:rsidP="00000000" w:rsidRDefault="00000000" w:rsidRPr="00000000" w14:paraId="00000010">
      <w:pPr>
        <w:rPr>
          <w:color w:val="000000"/>
          <w:sz w:val="22"/>
          <w:szCs w:val="22"/>
        </w:rPr>
      </w:pPr>
      <w:r w:rsidDel="00000000" w:rsidR="00000000" w:rsidRPr="00000000">
        <w:rPr>
          <w:color w:val="000000"/>
          <w:sz w:val="22"/>
          <w:szCs w:val="22"/>
          <w:rtl w:val="0"/>
        </w:rPr>
        <w:t xml:space="preserve">3. Πώς να πάρετε το Lobivon-plus</w:t>
      </w:r>
    </w:p>
    <w:p w:rsidR="00000000" w:rsidDel="00000000" w:rsidP="00000000" w:rsidRDefault="00000000" w:rsidRPr="00000000" w14:paraId="00000011">
      <w:pPr>
        <w:rPr>
          <w:color w:val="000000"/>
          <w:sz w:val="22"/>
          <w:szCs w:val="22"/>
        </w:rPr>
      </w:pPr>
      <w:r w:rsidDel="00000000" w:rsidR="00000000" w:rsidRPr="00000000">
        <w:rPr>
          <w:color w:val="000000"/>
          <w:sz w:val="22"/>
          <w:szCs w:val="22"/>
          <w:rtl w:val="0"/>
        </w:rPr>
        <w:t xml:space="preserve">4. Πιθανές ανεπιθύμητες ενέργειες</w:t>
      </w:r>
    </w:p>
    <w:p w:rsidR="00000000" w:rsidDel="00000000" w:rsidP="00000000" w:rsidRDefault="00000000" w:rsidRPr="00000000" w14:paraId="00000012">
      <w:pPr>
        <w:rPr>
          <w:color w:val="000000"/>
          <w:sz w:val="22"/>
          <w:szCs w:val="22"/>
        </w:rPr>
      </w:pPr>
      <w:r w:rsidDel="00000000" w:rsidR="00000000" w:rsidRPr="00000000">
        <w:rPr>
          <w:color w:val="000000"/>
          <w:sz w:val="22"/>
          <w:szCs w:val="22"/>
          <w:rtl w:val="0"/>
        </w:rPr>
        <w:t xml:space="preserve">5. Πώς να φυλάσσετε το Lobivon-plus</w:t>
      </w:r>
    </w:p>
    <w:p w:rsidR="00000000" w:rsidDel="00000000" w:rsidP="00000000" w:rsidRDefault="00000000" w:rsidRPr="00000000" w14:paraId="00000013">
      <w:pPr>
        <w:rPr>
          <w:color w:val="000000"/>
          <w:sz w:val="22"/>
          <w:szCs w:val="22"/>
        </w:rPr>
      </w:pPr>
      <w:r w:rsidDel="00000000" w:rsidR="00000000" w:rsidRPr="00000000">
        <w:rPr>
          <w:color w:val="000000"/>
          <w:sz w:val="22"/>
          <w:szCs w:val="22"/>
          <w:rtl w:val="0"/>
        </w:rPr>
        <w:t xml:space="preserve">6. Περιεχόμενο της συσκευασίας και λοιπές πληροφορίες</w:t>
      </w:r>
    </w:p>
    <w:p w:rsidR="00000000" w:rsidDel="00000000" w:rsidP="00000000" w:rsidRDefault="00000000" w:rsidRPr="00000000" w14:paraId="00000014">
      <w:pPr>
        <w:rPr>
          <w:color w:val="000000"/>
          <w:sz w:val="22"/>
          <w:szCs w:val="22"/>
        </w:rPr>
      </w:pPr>
      <w:r w:rsidDel="00000000" w:rsidR="00000000" w:rsidRPr="00000000">
        <w:rPr>
          <w:rtl w:val="0"/>
        </w:rPr>
      </w:r>
    </w:p>
    <w:p w:rsidR="00000000" w:rsidDel="00000000" w:rsidP="00000000" w:rsidRDefault="00000000" w:rsidRPr="00000000" w14:paraId="00000015">
      <w:pPr>
        <w:rPr>
          <w:color w:val="000000"/>
          <w:sz w:val="22"/>
          <w:szCs w:val="22"/>
        </w:rPr>
      </w:pPr>
      <w:r w:rsidDel="00000000" w:rsidR="00000000" w:rsidRPr="00000000">
        <w:rPr>
          <w:rtl w:val="0"/>
        </w:rPr>
      </w:r>
    </w:p>
    <w:p w:rsidR="00000000" w:rsidDel="00000000" w:rsidP="00000000" w:rsidRDefault="00000000" w:rsidRPr="00000000" w14:paraId="00000016">
      <w:pPr>
        <w:jc w:val="both"/>
        <w:rPr>
          <w:color w:val="000000"/>
          <w:sz w:val="22"/>
          <w:szCs w:val="22"/>
        </w:rPr>
      </w:pPr>
      <w:r w:rsidDel="00000000" w:rsidR="00000000" w:rsidRPr="00000000">
        <w:rPr>
          <w:b w:val="1"/>
          <w:color w:val="000000"/>
          <w:sz w:val="22"/>
          <w:szCs w:val="22"/>
          <w:rtl w:val="0"/>
        </w:rPr>
        <w:t xml:space="preserve">1. Τι είναι το Lobivon-plus και ποια είναι η χρήση του</w:t>
      </w:r>
      <w:r w:rsidDel="00000000" w:rsidR="00000000" w:rsidRPr="00000000">
        <w:rPr>
          <w:rtl w:val="0"/>
        </w:rPr>
      </w:r>
    </w:p>
    <w:p w:rsidR="00000000" w:rsidDel="00000000" w:rsidP="00000000" w:rsidRDefault="00000000" w:rsidRPr="00000000" w14:paraId="00000017">
      <w:pPr>
        <w:jc w:val="both"/>
        <w:rPr>
          <w:b w:val="1"/>
          <w:sz w:val="22"/>
          <w:szCs w:val="22"/>
        </w:rPr>
      </w:pPr>
      <w:r w:rsidDel="00000000" w:rsidR="00000000" w:rsidRPr="00000000">
        <w:rPr>
          <w:rtl w:val="0"/>
        </w:rPr>
      </w:r>
    </w:p>
    <w:p w:rsidR="00000000" w:rsidDel="00000000" w:rsidP="00000000" w:rsidRDefault="00000000" w:rsidRPr="00000000" w14:paraId="00000018">
      <w:pPr>
        <w:jc w:val="both"/>
        <w:rPr>
          <w:b w:val="1"/>
          <w:sz w:val="22"/>
          <w:szCs w:val="22"/>
          <w:u w:val="single"/>
        </w:rPr>
      </w:pPr>
      <w:r w:rsidDel="00000000" w:rsidR="00000000" w:rsidRPr="00000000">
        <w:rPr>
          <w:sz w:val="22"/>
          <w:szCs w:val="22"/>
          <w:rtl w:val="0"/>
        </w:rPr>
        <w:t xml:space="preserve">Το Lobivon-plus περιέχει νεμπιβολόλη και υδροχλωροθειαζίδη ως δραστικές ουσίες.</w:t>
      </w:r>
      <w:r w:rsidDel="00000000" w:rsidR="00000000" w:rsidRPr="00000000">
        <w:rPr>
          <w:rtl w:val="0"/>
        </w:rPr>
      </w:r>
    </w:p>
    <w:p w:rsidR="00000000" w:rsidDel="00000000" w:rsidP="00000000" w:rsidRDefault="00000000" w:rsidRPr="00000000" w14:paraId="00000019">
      <w:pPr>
        <w:jc w:val="both"/>
        <w:rPr>
          <w:color w:val="000000"/>
          <w:sz w:val="22"/>
          <w:szCs w:val="22"/>
        </w:rPr>
      </w:pPr>
      <w:r w:rsidDel="00000000" w:rsidR="00000000" w:rsidRPr="00000000">
        <w:rPr>
          <w:rtl w:val="0"/>
        </w:rPr>
      </w:r>
    </w:p>
    <w:p w:rsidR="00000000" w:rsidDel="00000000" w:rsidP="00000000" w:rsidRDefault="00000000" w:rsidRPr="00000000" w14:paraId="0000001A">
      <w:pPr>
        <w:numPr>
          <w:ilvl w:val="0"/>
          <w:numId w:val="16"/>
        </w:numPr>
        <w:ind w:left="360" w:hanging="360"/>
        <w:jc w:val="both"/>
        <w:rPr>
          <w:sz w:val="22"/>
          <w:szCs w:val="22"/>
        </w:rPr>
      </w:pPr>
      <w:r w:rsidDel="00000000" w:rsidR="00000000" w:rsidRPr="00000000">
        <w:rPr>
          <w:sz w:val="22"/>
          <w:szCs w:val="22"/>
          <w:rtl w:val="0"/>
        </w:rPr>
        <w:t xml:space="preserve">Η νεμπιβολόλη είναι ένα φάρμακο για το καρδιαγγειακό και ανήκει στην κατηγορία εκλεκτικών β-αποκλειστών (δλδ. με εκλεκτική δράση στο καρδιαγγειακό σύστημα). Εμποδίζει την αύξηση του καρδιακού ρυθμού και ελέγχει τη δυνατότητα άντλησης της καρδίας. Επίσης, διευρύνει τα αιμοφόρα αγγεία, τα οποία βοηθούν στην μείωση της αρτηριακής πίεσης. </w:t>
      </w:r>
    </w:p>
    <w:p w:rsidR="00000000" w:rsidDel="00000000" w:rsidP="00000000" w:rsidRDefault="00000000" w:rsidRPr="00000000" w14:paraId="0000001B">
      <w:pPr>
        <w:numPr>
          <w:ilvl w:val="0"/>
          <w:numId w:val="16"/>
        </w:numPr>
        <w:ind w:left="360" w:hanging="360"/>
        <w:jc w:val="both"/>
        <w:rPr>
          <w:sz w:val="22"/>
          <w:szCs w:val="22"/>
        </w:rPr>
      </w:pPr>
      <w:r w:rsidDel="00000000" w:rsidR="00000000" w:rsidRPr="00000000">
        <w:rPr>
          <w:sz w:val="22"/>
          <w:szCs w:val="22"/>
          <w:rtl w:val="0"/>
        </w:rPr>
        <w:t xml:space="preserve">Η υδροχλωροθειαζίδη είναι ένα διουρητικό, το οποίο δρα στην αύξηση της παραγωγής ούρων.</w:t>
      </w:r>
    </w:p>
    <w:p w:rsidR="00000000" w:rsidDel="00000000" w:rsidP="00000000" w:rsidRDefault="00000000" w:rsidRPr="00000000" w14:paraId="0000001C">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1D">
      <w:pPr>
        <w:jc w:val="both"/>
        <w:rPr>
          <w:sz w:val="22"/>
          <w:szCs w:val="22"/>
        </w:rPr>
      </w:pPr>
      <w:r w:rsidDel="00000000" w:rsidR="00000000" w:rsidRPr="00000000">
        <w:rPr>
          <w:sz w:val="22"/>
          <w:szCs w:val="22"/>
          <w:rtl w:val="0"/>
        </w:rPr>
        <w:t xml:space="preserve">Το Lobivon-plus είναι ένα δισκίο συνδυασμού νεμπιβολόλης και υδροχλωροθειαζίδης και χρησιμοποιείται για τη θεραπεία της υψηλής αρτηριακής πίεσης (υπέρταση). Χρησιμοποιείται αντί δύο διαφορετικών προϊόντων σε εκείνους τους ασθενείς που ήδη τα λαμβάνουν μαζί. </w:t>
      </w:r>
    </w:p>
    <w:p w:rsidR="00000000" w:rsidDel="00000000" w:rsidP="00000000" w:rsidRDefault="00000000" w:rsidRPr="00000000" w14:paraId="0000001E">
      <w:pPr>
        <w:jc w:val="both"/>
        <w:rPr>
          <w:color w:val="000000"/>
          <w:sz w:val="22"/>
          <w:szCs w:val="22"/>
        </w:rPr>
      </w:pPr>
      <w:r w:rsidDel="00000000" w:rsidR="00000000" w:rsidRPr="00000000">
        <w:rPr>
          <w:rtl w:val="0"/>
        </w:rPr>
      </w:r>
    </w:p>
    <w:p w:rsidR="00000000" w:rsidDel="00000000" w:rsidP="00000000" w:rsidRDefault="00000000" w:rsidRPr="00000000" w14:paraId="0000001F">
      <w:pPr>
        <w:jc w:val="both"/>
        <w:rPr>
          <w:b w:val="1"/>
          <w:color w:val="000000"/>
          <w:sz w:val="22"/>
          <w:szCs w:val="22"/>
        </w:rPr>
      </w:pPr>
      <w:r w:rsidDel="00000000" w:rsidR="00000000" w:rsidRPr="00000000">
        <w:rPr>
          <w:b w:val="1"/>
          <w:color w:val="000000"/>
          <w:sz w:val="22"/>
          <w:szCs w:val="22"/>
          <w:rtl w:val="0"/>
        </w:rPr>
        <w:t xml:space="preserve">2</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Τι πρέπει να γνωρίζετε πριν πάρετε το Lobivon-plus</w:t>
      </w:r>
    </w:p>
    <w:p w:rsidR="00000000" w:rsidDel="00000000" w:rsidP="00000000" w:rsidRDefault="00000000" w:rsidRPr="00000000" w14:paraId="00000020">
      <w:pPr>
        <w:jc w:val="both"/>
        <w:rPr>
          <w:color w:val="000000"/>
          <w:sz w:val="22"/>
          <w:szCs w:val="22"/>
        </w:rPr>
      </w:pPr>
      <w:r w:rsidDel="00000000" w:rsidR="00000000" w:rsidRPr="00000000">
        <w:rPr>
          <w:rtl w:val="0"/>
        </w:rPr>
      </w:r>
    </w:p>
    <w:p w:rsidR="00000000" w:rsidDel="00000000" w:rsidP="00000000" w:rsidRDefault="00000000" w:rsidRPr="00000000" w14:paraId="00000021">
      <w:pPr>
        <w:jc w:val="both"/>
        <w:rPr>
          <w:b w:val="1"/>
          <w:color w:val="000000"/>
          <w:sz w:val="22"/>
          <w:szCs w:val="22"/>
        </w:rPr>
      </w:pPr>
      <w:r w:rsidDel="00000000" w:rsidR="00000000" w:rsidRPr="00000000">
        <w:rPr>
          <w:b w:val="1"/>
          <w:color w:val="000000"/>
          <w:sz w:val="22"/>
          <w:szCs w:val="22"/>
          <w:rtl w:val="0"/>
        </w:rPr>
        <w:t xml:space="preserve">Μην πάρετε το Lobivon-plus</w:t>
      </w:r>
    </w:p>
    <w:p w:rsidR="00000000" w:rsidDel="00000000" w:rsidP="00000000" w:rsidRDefault="00000000" w:rsidRPr="00000000" w14:paraId="00000022">
      <w:pPr>
        <w:numPr>
          <w:ilvl w:val="0"/>
          <w:numId w:val="26"/>
        </w:numPr>
        <w:ind w:left="360" w:hanging="360"/>
        <w:jc w:val="both"/>
        <w:rPr>
          <w:color w:val="000000"/>
          <w:sz w:val="22"/>
          <w:szCs w:val="22"/>
        </w:rPr>
      </w:pPr>
      <w:r w:rsidDel="00000000" w:rsidR="00000000" w:rsidRPr="00000000">
        <w:rPr>
          <w:rtl w:val="0"/>
        </w:rPr>
        <w:t xml:space="preserve">Σε περίπτωση αλλεργίας</w:t>
      </w:r>
      <w:r w:rsidDel="00000000" w:rsidR="00000000" w:rsidRPr="00000000">
        <w:rPr>
          <w:color w:val="000000"/>
          <w:sz w:val="22"/>
          <w:szCs w:val="22"/>
          <w:rtl w:val="0"/>
        </w:rPr>
        <w:t xml:space="preserve"> στη νεμπιβολόλη ή στην υδροχλωροθειαζίδη ή σε οποιοδήποτε άλλο από τα συστατικά αυτού του φαρμάκου (αναφέρονται στην παράγραφο 6).</w:t>
      </w:r>
    </w:p>
    <w:p w:rsidR="00000000" w:rsidDel="00000000" w:rsidP="00000000" w:rsidRDefault="00000000" w:rsidRPr="00000000" w14:paraId="00000023">
      <w:pPr>
        <w:numPr>
          <w:ilvl w:val="0"/>
          <w:numId w:val="26"/>
        </w:numPr>
        <w:ind w:left="360" w:hanging="360"/>
        <w:jc w:val="both"/>
        <w:rPr>
          <w:color w:val="000000"/>
          <w:sz w:val="22"/>
          <w:szCs w:val="22"/>
        </w:rPr>
      </w:pPr>
      <w:r w:rsidDel="00000000" w:rsidR="00000000" w:rsidRPr="00000000">
        <w:rPr>
          <w:color w:val="000000"/>
          <w:sz w:val="22"/>
          <w:szCs w:val="22"/>
          <w:rtl w:val="0"/>
        </w:rPr>
        <w:t xml:space="preserve">Αν είστε αλλεργικός/ή (έχετε υπερευαισθησία) σε άλλες ουσίες που προέρχονται από </w:t>
      </w:r>
    </w:p>
    <w:p w:rsidR="00000000" w:rsidDel="00000000" w:rsidP="00000000" w:rsidRDefault="00000000" w:rsidRPr="00000000" w14:paraId="00000024">
      <w:pPr>
        <w:ind w:left="345" w:firstLine="0"/>
        <w:jc w:val="both"/>
        <w:rPr>
          <w:color w:val="000000"/>
          <w:sz w:val="22"/>
          <w:szCs w:val="22"/>
        </w:rPr>
      </w:pPr>
      <w:r w:rsidDel="00000000" w:rsidR="00000000" w:rsidRPr="00000000">
        <w:rPr>
          <w:color w:val="000000"/>
          <w:sz w:val="22"/>
          <w:szCs w:val="22"/>
          <w:rtl w:val="0"/>
        </w:rPr>
        <w:t xml:space="preserve">σουλφοναμίδες (όπως η υδροχλωροθειαζίδη, η οποία είναι ένα φάρμακο που προέρχεται από  σουλφοναμίδη).</w:t>
      </w:r>
    </w:p>
    <w:p w:rsidR="00000000" w:rsidDel="00000000" w:rsidP="00000000" w:rsidRDefault="00000000" w:rsidRPr="00000000" w14:paraId="00000025">
      <w:pPr>
        <w:numPr>
          <w:ilvl w:val="0"/>
          <w:numId w:val="19"/>
        </w:numPr>
        <w:ind w:left="360" w:hanging="360"/>
        <w:jc w:val="both"/>
        <w:rPr>
          <w:color w:val="000000"/>
          <w:sz w:val="22"/>
          <w:szCs w:val="22"/>
        </w:rPr>
      </w:pPr>
      <w:r w:rsidDel="00000000" w:rsidR="00000000" w:rsidRPr="00000000">
        <w:rPr>
          <w:color w:val="000000"/>
          <w:sz w:val="22"/>
          <w:szCs w:val="22"/>
          <w:rtl w:val="0"/>
        </w:rPr>
        <w:t xml:space="preserve">Αν έχετε μία από τις ακόλουθες παθήσεις:</w:t>
      </w:r>
    </w:p>
    <w:p w:rsidR="00000000" w:rsidDel="00000000" w:rsidP="00000000" w:rsidRDefault="00000000" w:rsidRPr="00000000" w14:paraId="00000026">
      <w:pPr>
        <w:ind w:left="360" w:firstLine="0"/>
        <w:jc w:val="both"/>
        <w:rPr>
          <w:color w:val="000000"/>
          <w:sz w:val="22"/>
          <w:szCs w:val="22"/>
        </w:rPr>
      </w:pPr>
      <w:r w:rsidDel="00000000" w:rsidR="00000000" w:rsidRPr="00000000">
        <w:rPr>
          <w:color w:val="000000"/>
          <w:sz w:val="22"/>
          <w:szCs w:val="22"/>
          <w:rtl w:val="0"/>
        </w:rPr>
        <w:t xml:space="preserve">-     πολύ αργούς καρδιακούς παλμούς  (λιγότερους από 60 παλμούς το λεπτό) </w:t>
      </w:r>
    </w:p>
    <w:p w:rsidR="00000000" w:rsidDel="00000000" w:rsidP="00000000" w:rsidRDefault="00000000" w:rsidRPr="00000000" w14:paraId="00000027">
      <w:pPr>
        <w:jc w:val="both"/>
        <w:rPr>
          <w:sz w:val="22"/>
          <w:szCs w:val="22"/>
        </w:rPr>
      </w:pPr>
      <w:r w:rsidDel="00000000" w:rsidR="00000000" w:rsidRPr="00000000">
        <w:rPr>
          <w:sz w:val="22"/>
          <w:szCs w:val="22"/>
          <w:rtl w:val="0"/>
        </w:rPr>
        <w:t xml:space="preserve">      -     ορισμένα άλλα σοβαρά προβλήματα καρδιακού ρυθμού (π.χ. σύνδρομο νοσούντος </w:t>
      </w:r>
    </w:p>
    <w:p w:rsidR="00000000" w:rsidDel="00000000" w:rsidP="00000000" w:rsidRDefault="00000000" w:rsidRPr="00000000" w14:paraId="00000028">
      <w:pPr>
        <w:ind w:left="720" w:firstLine="0"/>
        <w:jc w:val="both"/>
        <w:rPr>
          <w:sz w:val="22"/>
          <w:szCs w:val="22"/>
        </w:rPr>
      </w:pPr>
      <w:r w:rsidDel="00000000" w:rsidR="00000000" w:rsidRPr="00000000">
        <w:rPr>
          <w:sz w:val="22"/>
          <w:szCs w:val="22"/>
          <w:rtl w:val="0"/>
        </w:rPr>
        <w:t xml:space="preserve">φλεβοκόμβου, φλεβοκολπικό αποκλεισμό, 2</w:t>
      </w:r>
      <w:r w:rsidDel="00000000" w:rsidR="00000000" w:rsidRPr="00000000">
        <w:rPr>
          <w:sz w:val="22"/>
          <w:szCs w:val="22"/>
          <w:vertAlign w:val="superscript"/>
          <w:rtl w:val="0"/>
        </w:rPr>
        <w:t xml:space="preserve">ου</w:t>
      </w:r>
      <w:r w:rsidDel="00000000" w:rsidR="00000000" w:rsidRPr="00000000">
        <w:rPr>
          <w:sz w:val="22"/>
          <w:szCs w:val="22"/>
          <w:rtl w:val="0"/>
        </w:rPr>
        <w:t xml:space="preserve"> και 3</w:t>
      </w:r>
      <w:r w:rsidDel="00000000" w:rsidR="00000000" w:rsidRPr="00000000">
        <w:rPr>
          <w:sz w:val="22"/>
          <w:szCs w:val="22"/>
          <w:vertAlign w:val="superscript"/>
          <w:rtl w:val="0"/>
        </w:rPr>
        <w:t xml:space="preserve">ου</w:t>
      </w:r>
      <w:r w:rsidDel="00000000" w:rsidR="00000000" w:rsidRPr="00000000">
        <w:rPr>
          <w:sz w:val="22"/>
          <w:szCs w:val="22"/>
          <w:rtl w:val="0"/>
        </w:rPr>
        <w:t xml:space="preserve"> βαθμού μεσοκοιλιοκολπικό αποκλεισμό) </w:t>
      </w:r>
    </w:p>
    <w:p w:rsidR="00000000" w:rsidDel="00000000" w:rsidP="00000000" w:rsidRDefault="00000000" w:rsidRPr="00000000" w14:paraId="00000029">
      <w:pPr>
        <w:jc w:val="both"/>
        <w:rPr>
          <w:color w:val="000000"/>
          <w:sz w:val="22"/>
          <w:szCs w:val="22"/>
        </w:rPr>
      </w:pPr>
      <w:r w:rsidDel="00000000" w:rsidR="00000000" w:rsidRPr="00000000">
        <w:rPr>
          <w:color w:val="000000"/>
          <w:sz w:val="22"/>
          <w:szCs w:val="22"/>
          <w:rtl w:val="0"/>
        </w:rPr>
        <w:t xml:space="preserve">      -      καρδιακή ανεπάρκεια, που μόλις εμφανίστηκε ή που επιδεινώθηκε πρόσφατα, ή αν </w:t>
      </w:r>
    </w:p>
    <w:p w:rsidR="00000000" w:rsidDel="00000000" w:rsidP="00000000" w:rsidRDefault="00000000" w:rsidRPr="00000000" w14:paraId="0000002A">
      <w:pPr>
        <w:jc w:val="both"/>
        <w:rPr>
          <w:color w:val="000000"/>
          <w:sz w:val="22"/>
          <w:szCs w:val="22"/>
        </w:rPr>
      </w:pPr>
      <w:r w:rsidDel="00000000" w:rsidR="00000000" w:rsidRPr="00000000">
        <w:rPr>
          <w:color w:val="000000"/>
          <w:sz w:val="22"/>
          <w:szCs w:val="22"/>
          <w:rtl w:val="0"/>
        </w:rPr>
        <w:t xml:space="preserve">             λαμβάνετε θεραπεία για κυκλοφορικό σοκ λόγω οξείας καρδιακής ανεπάρκειας  </w:t>
      </w:r>
    </w:p>
    <w:p w:rsidR="00000000" w:rsidDel="00000000" w:rsidP="00000000" w:rsidRDefault="00000000" w:rsidRPr="00000000" w14:paraId="0000002B">
      <w:pPr>
        <w:jc w:val="both"/>
        <w:rPr>
          <w:color w:val="000000"/>
          <w:sz w:val="22"/>
          <w:szCs w:val="22"/>
        </w:rPr>
      </w:pPr>
      <w:r w:rsidDel="00000000" w:rsidR="00000000" w:rsidRPr="00000000">
        <w:rPr>
          <w:color w:val="000000"/>
          <w:sz w:val="22"/>
          <w:szCs w:val="22"/>
          <w:rtl w:val="0"/>
        </w:rPr>
        <w:t xml:space="preserve">             ενδοφλεβίως με ενστάλαξη, για να βοηθηθεί η λειτουργία της καρδιάς σας </w:t>
      </w:r>
    </w:p>
    <w:p w:rsidR="00000000" w:rsidDel="00000000" w:rsidP="00000000" w:rsidRDefault="00000000" w:rsidRPr="00000000" w14:paraId="0000002C">
      <w:pPr>
        <w:jc w:val="both"/>
        <w:rPr>
          <w:color w:val="000000"/>
          <w:sz w:val="22"/>
          <w:szCs w:val="22"/>
        </w:rPr>
      </w:pPr>
      <w:r w:rsidDel="00000000" w:rsidR="00000000" w:rsidRPr="00000000">
        <w:rPr>
          <w:color w:val="000000"/>
          <w:sz w:val="22"/>
          <w:szCs w:val="22"/>
          <w:rtl w:val="0"/>
        </w:rPr>
        <w:t xml:space="preserve">      -      χαμηλή αρτηριακή πίεση </w:t>
      </w:r>
    </w:p>
    <w:p w:rsidR="00000000" w:rsidDel="00000000" w:rsidP="00000000" w:rsidRDefault="00000000" w:rsidRPr="00000000" w14:paraId="0000002D">
      <w:pPr>
        <w:jc w:val="both"/>
        <w:rPr>
          <w:color w:val="000000"/>
          <w:sz w:val="22"/>
          <w:szCs w:val="22"/>
        </w:rPr>
      </w:pPr>
      <w:r w:rsidDel="00000000" w:rsidR="00000000" w:rsidRPr="00000000">
        <w:rPr>
          <w:color w:val="000000"/>
          <w:sz w:val="22"/>
          <w:szCs w:val="22"/>
          <w:rtl w:val="0"/>
        </w:rPr>
        <w:t xml:space="preserve">      -     σοβαρά προβλήματα κυκλοφορίας στα άνω ή στα κάτω άκρα </w:t>
      </w:r>
    </w:p>
    <w:p w:rsidR="00000000" w:rsidDel="00000000" w:rsidP="00000000" w:rsidRDefault="00000000" w:rsidRPr="00000000" w14:paraId="0000002E">
      <w:pPr>
        <w:numPr>
          <w:ilvl w:val="0"/>
          <w:numId w:val="20"/>
        </w:numPr>
        <w:ind w:left="705" w:hanging="360"/>
        <w:jc w:val="both"/>
        <w:rPr>
          <w:color w:val="000000"/>
          <w:sz w:val="22"/>
          <w:szCs w:val="22"/>
        </w:rPr>
      </w:pPr>
      <w:r w:rsidDel="00000000" w:rsidR="00000000" w:rsidRPr="00000000">
        <w:rPr>
          <w:color w:val="000000"/>
          <w:sz w:val="22"/>
          <w:szCs w:val="22"/>
          <w:rtl w:val="0"/>
        </w:rPr>
        <w:t xml:space="preserve">φαιοχρωμοκύτωμα για το οποίο δεν λαμβάνετε θεραπεία, έναν όγκο ο οποίος </w:t>
      </w:r>
    </w:p>
    <w:p w:rsidR="00000000" w:rsidDel="00000000" w:rsidP="00000000" w:rsidRDefault="00000000" w:rsidRPr="00000000" w14:paraId="0000002F">
      <w:pPr>
        <w:ind w:left="345" w:firstLine="0"/>
        <w:jc w:val="both"/>
        <w:rPr>
          <w:color w:val="000000"/>
          <w:sz w:val="22"/>
          <w:szCs w:val="22"/>
        </w:rPr>
      </w:pPr>
      <w:r w:rsidDel="00000000" w:rsidR="00000000" w:rsidRPr="00000000">
        <w:rPr>
          <w:color w:val="000000"/>
          <w:sz w:val="22"/>
          <w:szCs w:val="22"/>
          <w:rtl w:val="0"/>
        </w:rPr>
        <w:t xml:space="preserve">      βρίσκεται  πάνω από τους νεφρούς (στα επινεφρίδια) </w:t>
      </w:r>
    </w:p>
    <w:p w:rsidR="00000000" w:rsidDel="00000000" w:rsidP="00000000" w:rsidRDefault="00000000" w:rsidRPr="00000000" w14:paraId="00000030">
      <w:pPr>
        <w:jc w:val="both"/>
        <w:rPr>
          <w:sz w:val="22"/>
          <w:szCs w:val="22"/>
        </w:rPr>
      </w:pPr>
      <w:r w:rsidDel="00000000" w:rsidR="00000000" w:rsidRPr="00000000">
        <w:rPr>
          <w:sz w:val="22"/>
          <w:szCs w:val="22"/>
          <w:rtl w:val="0"/>
        </w:rPr>
        <w:t xml:space="preserve">      -     σοβαρά προβλήματα στα νεφρά, πλήρη απουσία ούρων (ανουρία) </w:t>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      -     διαταραχή του μεταβολισμού (μεταβολική οξέωση), π.χ., διαβητική κετοξέωση </w:t>
      </w:r>
    </w:p>
    <w:p w:rsidR="00000000" w:rsidDel="00000000" w:rsidP="00000000" w:rsidRDefault="00000000" w:rsidRPr="00000000" w14:paraId="00000032">
      <w:pPr>
        <w:numPr>
          <w:ilvl w:val="0"/>
          <w:numId w:val="20"/>
        </w:numPr>
        <w:ind w:left="705" w:hanging="360"/>
        <w:jc w:val="both"/>
        <w:rPr>
          <w:sz w:val="22"/>
          <w:szCs w:val="22"/>
        </w:rPr>
      </w:pPr>
      <w:r w:rsidDel="00000000" w:rsidR="00000000" w:rsidRPr="00000000">
        <w:rPr>
          <w:sz w:val="22"/>
          <w:szCs w:val="22"/>
          <w:rtl w:val="0"/>
        </w:rPr>
        <w:t xml:space="preserve">άσθμα ή συριγμό (τώρα ή στο παρελθόν) </w:t>
      </w:r>
    </w:p>
    <w:p w:rsidR="00000000" w:rsidDel="00000000" w:rsidP="00000000" w:rsidRDefault="00000000" w:rsidRPr="00000000" w14:paraId="00000033">
      <w:pPr>
        <w:ind w:left="345" w:firstLine="0"/>
        <w:jc w:val="both"/>
        <w:rPr>
          <w:sz w:val="22"/>
          <w:szCs w:val="22"/>
        </w:rPr>
      </w:pPr>
      <w:r w:rsidDel="00000000" w:rsidR="00000000" w:rsidRPr="00000000">
        <w:rPr>
          <w:sz w:val="22"/>
          <w:szCs w:val="22"/>
          <w:rtl w:val="0"/>
        </w:rPr>
        <w:t xml:space="preserve">-     ηπατική δυσλειτουργία </w:t>
      </w:r>
    </w:p>
    <w:p w:rsidR="00000000" w:rsidDel="00000000" w:rsidP="00000000" w:rsidRDefault="00000000" w:rsidRPr="00000000" w14:paraId="0000003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υψηλά επίπεδα ασβεστίου στο αίμα, χαμηλά επίπεδα καλίου στο αίμα, χαμηλά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επίπεδα  νατρίου στο αίμα τα οποία συνεχίζουν και είναι αμετάβλητα στη θεραπεία.</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υψηλά επίπεδα ουρικού οξέος με συμπτώματα αρθρίτιδας. </w:t>
      </w:r>
    </w:p>
    <w:p w:rsidR="00000000" w:rsidDel="00000000" w:rsidP="00000000" w:rsidRDefault="00000000" w:rsidRPr="00000000" w14:paraId="00000037">
      <w:pPr>
        <w:jc w:val="both"/>
        <w:rPr>
          <w:sz w:val="22"/>
          <w:szCs w:val="22"/>
        </w:rPr>
      </w:pPr>
      <w:r w:rsidDel="00000000" w:rsidR="00000000" w:rsidRPr="00000000">
        <w:rPr>
          <w:rtl w:val="0"/>
        </w:rPr>
      </w:r>
    </w:p>
    <w:p w:rsidR="00000000" w:rsidDel="00000000" w:rsidP="00000000" w:rsidRDefault="00000000" w:rsidRPr="00000000" w14:paraId="00000038">
      <w:pPr>
        <w:jc w:val="both"/>
        <w:rPr>
          <w:color w:val="000000"/>
          <w:sz w:val="22"/>
          <w:szCs w:val="22"/>
        </w:rPr>
      </w:pPr>
      <w:r w:rsidDel="00000000" w:rsidR="00000000" w:rsidRPr="00000000">
        <w:rPr>
          <w:rtl w:val="0"/>
        </w:rPr>
      </w:r>
    </w:p>
    <w:p w:rsidR="00000000" w:rsidDel="00000000" w:rsidP="00000000" w:rsidRDefault="00000000" w:rsidRPr="00000000" w14:paraId="00000039">
      <w:pPr>
        <w:jc w:val="both"/>
        <w:rPr>
          <w:b w:val="1"/>
          <w:color w:val="000000"/>
          <w:sz w:val="22"/>
          <w:szCs w:val="22"/>
        </w:rPr>
      </w:pPr>
      <w:r w:rsidDel="00000000" w:rsidR="00000000" w:rsidRPr="00000000">
        <w:rPr>
          <w:b w:val="1"/>
          <w:color w:val="000000"/>
          <w:sz w:val="22"/>
          <w:szCs w:val="22"/>
          <w:rtl w:val="0"/>
        </w:rPr>
        <w:t xml:space="preserve">Προειδοποιήσεις και προφυλάξεις</w:t>
      </w:r>
    </w:p>
    <w:p w:rsidR="00000000" w:rsidDel="00000000" w:rsidP="00000000" w:rsidRDefault="00000000" w:rsidRPr="00000000" w14:paraId="0000003A">
      <w:pPr>
        <w:jc w:val="both"/>
        <w:rPr>
          <w:color w:val="000000"/>
          <w:sz w:val="22"/>
          <w:szCs w:val="22"/>
        </w:rPr>
      </w:pPr>
      <w:r w:rsidDel="00000000" w:rsidR="00000000" w:rsidRPr="00000000">
        <w:rPr>
          <w:color w:val="000000"/>
          <w:sz w:val="22"/>
          <w:szCs w:val="22"/>
          <w:rtl w:val="0"/>
        </w:rPr>
        <w:t xml:space="preserve">Απευθυνθείτε στον γιατρό ή τον φαρμακοποιό σας πριν πάρετε το Lobivon plus.</w:t>
      </w:r>
    </w:p>
    <w:p w:rsidR="00000000" w:rsidDel="00000000" w:rsidP="00000000" w:rsidRDefault="00000000" w:rsidRPr="00000000" w14:paraId="0000003B">
      <w:pPr>
        <w:jc w:val="both"/>
        <w:rPr>
          <w:b w:val="1"/>
          <w:color w:val="000000"/>
          <w:sz w:val="22"/>
          <w:szCs w:val="22"/>
        </w:rPr>
      </w:pPr>
      <w:r w:rsidDel="00000000" w:rsidR="00000000" w:rsidRPr="00000000">
        <w:rPr>
          <w:rtl w:val="0"/>
        </w:rPr>
      </w:r>
    </w:p>
    <w:p w:rsidR="00000000" w:rsidDel="00000000" w:rsidP="00000000" w:rsidRDefault="00000000" w:rsidRPr="00000000" w14:paraId="0000003C">
      <w:pPr>
        <w:numPr>
          <w:ilvl w:val="0"/>
          <w:numId w:val="27"/>
        </w:numPr>
        <w:ind w:left="360" w:hanging="360"/>
        <w:jc w:val="both"/>
        <w:rPr>
          <w:sz w:val="22"/>
          <w:szCs w:val="22"/>
        </w:rPr>
      </w:pPr>
      <w:r w:rsidDel="00000000" w:rsidR="00000000" w:rsidRPr="00000000">
        <w:rPr>
          <w:sz w:val="22"/>
          <w:szCs w:val="22"/>
          <w:rtl w:val="0"/>
        </w:rPr>
        <w:t xml:space="preserve">Ενημερώστε τον γιατρό σας αν έχετε ή αν εμφανίσετε ένα από τα παρακάτω προβλήματα:</w:t>
      </w:r>
    </w:p>
    <w:p w:rsidR="00000000" w:rsidDel="00000000" w:rsidP="00000000" w:rsidRDefault="00000000" w:rsidRPr="00000000" w14:paraId="0000003D">
      <w:pPr>
        <w:numPr>
          <w:ilvl w:val="0"/>
          <w:numId w:val="17"/>
        </w:numPr>
        <w:ind w:left="720" w:hanging="360"/>
        <w:jc w:val="both"/>
        <w:rPr>
          <w:sz w:val="22"/>
          <w:szCs w:val="22"/>
        </w:rPr>
      </w:pPr>
      <w:r w:rsidDel="00000000" w:rsidR="00000000" w:rsidRPr="00000000">
        <w:rPr>
          <w:sz w:val="22"/>
          <w:szCs w:val="22"/>
          <w:rtl w:val="0"/>
        </w:rPr>
        <w:t xml:space="preserve">έναν τύπο θωρακικού πόνου λόγω της  ξαφνικής κράμπας στην καρδιά, που ονομάζεται στηθάγχη Prinzmetal </w:t>
      </w:r>
    </w:p>
    <w:p w:rsidR="00000000" w:rsidDel="00000000" w:rsidP="00000000" w:rsidRDefault="00000000" w:rsidRPr="00000000" w14:paraId="0000003E">
      <w:pPr>
        <w:jc w:val="both"/>
        <w:rPr>
          <w:sz w:val="22"/>
          <w:szCs w:val="22"/>
        </w:rPr>
      </w:pPr>
      <w:r w:rsidDel="00000000" w:rsidR="00000000" w:rsidRPr="00000000">
        <w:rPr>
          <w:sz w:val="22"/>
          <w:szCs w:val="22"/>
          <w:rtl w:val="0"/>
        </w:rPr>
        <w:t xml:space="preserve">       -    καρδιακό αποκλεισμό 1</w:t>
      </w:r>
      <w:r w:rsidDel="00000000" w:rsidR="00000000" w:rsidRPr="00000000">
        <w:rPr>
          <w:sz w:val="22"/>
          <w:szCs w:val="22"/>
          <w:vertAlign w:val="superscript"/>
          <w:rtl w:val="0"/>
        </w:rPr>
        <w:t xml:space="preserve">ου</w:t>
      </w:r>
      <w:r w:rsidDel="00000000" w:rsidR="00000000" w:rsidRPr="00000000">
        <w:rPr>
          <w:sz w:val="22"/>
          <w:szCs w:val="22"/>
          <w:rtl w:val="0"/>
        </w:rPr>
        <w:t xml:space="preserve"> βαθμού (είδος ήπιας βλάβης της αγωγιμότητας της καρδιάς       </w:t>
      </w:r>
    </w:p>
    <w:p w:rsidR="00000000" w:rsidDel="00000000" w:rsidP="00000000" w:rsidRDefault="00000000" w:rsidRPr="00000000" w14:paraId="0000003F">
      <w:pPr>
        <w:jc w:val="both"/>
        <w:rPr>
          <w:sz w:val="22"/>
          <w:szCs w:val="22"/>
        </w:rPr>
      </w:pPr>
      <w:r w:rsidDel="00000000" w:rsidR="00000000" w:rsidRPr="00000000">
        <w:rPr>
          <w:sz w:val="22"/>
          <w:szCs w:val="22"/>
          <w:rtl w:val="0"/>
        </w:rPr>
        <w:t xml:space="preserve">            που επηρεάζει τον καρδιακό ρυθμό) </w:t>
      </w:r>
    </w:p>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       -      μη φυσιολογικό, αργό καρδιακό παλμό </w:t>
      </w:r>
    </w:p>
    <w:p w:rsidR="00000000" w:rsidDel="00000000" w:rsidP="00000000" w:rsidRDefault="00000000" w:rsidRPr="00000000" w14:paraId="00000041">
      <w:pPr>
        <w:jc w:val="both"/>
        <w:rPr>
          <w:sz w:val="22"/>
          <w:szCs w:val="22"/>
        </w:rPr>
      </w:pPr>
      <w:r w:rsidDel="00000000" w:rsidR="00000000" w:rsidRPr="00000000">
        <w:rPr>
          <w:sz w:val="22"/>
          <w:szCs w:val="22"/>
          <w:rtl w:val="0"/>
        </w:rPr>
        <w:t xml:space="preserve">       -      μη αντιμετωπίσιμη χρόνια καρδιακή ανεπάρκεια </w:t>
      </w:r>
    </w:p>
    <w:p w:rsidR="00000000" w:rsidDel="00000000" w:rsidP="00000000" w:rsidRDefault="00000000" w:rsidRPr="00000000" w14:paraId="00000042">
      <w:pPr>
        <w:ind w:left="360" w:firstLine="0"/>
        <w:jc w:val="both"/>
        <w:rPr>
          <w:sz w:val="22"/>
          <w:szCs w:val="22"/>
        </w:rPr>
      </w:pPr>
      <w:r w:rsidDel="00000000" w:rsidR="00000000" w:rsidRPr="00000000">
        <w:rPr>
          <w:sz w:val="22"/>
          <w:szCs w:val="22"/>
          <w:rtl w:val="0"/>
        </w:rPr>
        <w:t xml:space="preserve"> -     ερυθηματώδη λύκο μία διαταραχή του ανοσοποιητικού συστήματος (πχ. το αμυντικό   </w:t>
      </w:r>
    </w:p>
    <w:p w:rsidR="00000000" w:rsidDel="00000000" w:rsidP="00000000" w:rsidRDefault="00000000" w:rsidRPr="00000000" w14:paraId="00000043">
      <w:pPr>
        <w:ind w:left="360" w:firstLine="0"/>
        <w:jc w:val="both"/>
        <w:rPr>
          <w:color w:val="ff0000"/>
          <w:sz w:val="22"/>
          <w:szCs w:val="22"/>
          <w:u w:val="single"/>
        </w:rPr>
      </w:pPr>
      <w:r w:rsidDel="00000000" w:rsidR="00000000" w:rsidRPr="00000000">
        <w:rPr>
          <w:sz w:val="22"/>
          <w:szCs w:val="22"/>
          <w:rtl w:val="0"/>
        </w:rPr>
        <w:t xml:space="preserve">       σύστημα  του σώματος)</w:t>
      </w:r>
      <w:r w:rsidDel="00000000" w:rsidR="00000000" w:rsidRPr="00000000">
        <w:rPr>
          <w:rtl w:val="0"/>
        </w:rPr>
      </w:r>
    </w:p>
    <w:p w:rsidR="00000000" w:rsidDel="00000000" w:rsidP="00000000" w:rsidRDefault="00000000" w:rsidRPr="00000000" w14:paraId="00000044">
      <w:pPr>
        <w:numPr>
          <w:ilvl w:val="0"/>
          <w:numId w:val="17"/>
        </w:numPr>
        <w:ind w:left="720" w:hanging="360"/>
        <w:jc w:val="both"/>
        <w:rPr>
          <w:sz w:val="22"/>
          <w:szCs w:val="22"/>
        </w:rPr>
      </w:pPr>
      <w:r w:rsidDel="00000000" w:rsidR="00000000" w:rsidRPr="00000000">
        <w:rPr>
          <w:sz w:val="22"/>
          <w:szCs w:val="22"/>
          <w:rtl w:val="0"/>
        </w:rPr>
        <w:t xml:space="preserve">ψωρίαση (μία δερματική νόσος η οποία χαρακτηρίζεται από ροζ λεπιδώδεις πλάκες) ή αν είχατε ποτέ ψωρίαση</w:t>
      </w:r>
    </w:p>
    <w:p w:rsidR="00000000" w:rsidDel="00000000" w:rsidP="00000000" w:rsidRDefault="00000000" w:rsidRPr="00000000" w14:paraId="00000045">
      <w:pPr>
        <w:numPr>
          <w:ilvl w:val="0"/>
          <w:numId w:val="17"/>
        </w:numPr>
        <w:ind w:left="720" w:hanging="360"/>
        <w:jc w:val="both"/>
        <w:rPr>
          <w:sz w:val="22"/>
          <w:szCs w:val="22"/>
        </w:rPr>
      </w:pPr>
      <w:r w:rsidDel="00000000" w:rsidR="00000000" w:rsidRPr="00000000">
        <w:rPr>
          <w:sz w:val="22"/>
          <w:szCs w:val="22"/>
          <w:rtl w:val="0"/>
        </w:rPr>
        <w:t xml:space="preserve">υπερθυρεοειδισμό: αυτό το φάρμακο μπορεί να καλύψει τις ενδείξεις της μη φυσιολογικής ταχυπαλμίας που οφείλονται σε αυτήν την κατάσταση </w:t>
      </w:r>
    </w:p>
    <w:p w:rsidR="00000000" w:rsidDel="00000000" w:rsidP="00000000" w:rsidRDefault="00000000" w:rsidRPr="00000000" w14:paraId="00000046">
      <w:pPr>
        <w:jc w:val="both"/>
        <w:rPr>
          <w:sz w:val="22"/>
          <w:szCs w:val="22"/>
        </w:rPr>
      </w:pPr>
      <w:r w:rsidDel="00000000" w:rsidR="00000000" w:rsidRPr="00000000">
        <w:rPr>
          <w:sz w:val="22"/>
          <w:szCs w:val="22"/>
          <w:rtl w:val="0"/>
        </w:rPr>
        <w:t xml:space="preserve">       -     πτωχή κυκλοφορία στα άνω ή στα κάτω άκρα, π.χ. νόσος  ή σύνδρομο Raynaud,         </w:t>
      </w:r>
    </w:p>
    <w:p w:rsidR="00000000" w:rsidDel="00000000" w:rsidP="00000000" w:rsidRDefault="00000000" w:rsidRPr="00000000" w14:paraId="00000047">
      <w:pPr>
        <w:jc w:val="both"/>
        <w:rPr>
          <w:sz w:val="22"/>
          <w:szCs w:val="22"/>
        </w:rPr>
      </w:pPr>
      <w:r w:rsidDel="00000000" w:rsidR="00000000" w:rsidRPr="00000000">
        <w:rPr>
          <w:sz w:val="22"/>
          <w:szCs w:val="22"/>
          <w:rtl w:val="0"/>
        </w:rPr>
        <w:t xml:space="preserve">             πόνους παρόμοιους με κράμπες στο περπάτημα </w:t>
      </w:r>
    </w:p>
    <w:p w:rsidR="00000000" w:rsidDel="00000000" w:rsidP="00000000" w:rsidRDefault="00000000" w:rsidRPr="00000000" w14:paraId="00000048">
      <w:pPr>
        <w:jc w:val="both"/>
        <w:rPr>
          <w:sz w:val="22"/>
          <w:szCs w:val="22"/>
        </w:rPr>
      </w:pPr>
      <w:r w:rsidDel="00000000" w:rsidR="00000000" w:rsidRPr="00000000">
        <w:rPr>
          <w:sz w:val="22"/>
          <w:szCs w:val="22"/>
          <w:rtl w:val="0"/>
        </w:rPr>
        <w:t xml:space="preserve">       -     αλλεργίες : αυτό το φάρμακο μπορεί να εντείνει την αντίδραση στη γύρη ή σε άλλες </w:t>
      </w:r>
    </w:p>
    <w:p w:rsidR="00000000" w:rsidDel="00000000" w:rsidP="00000000" w:rsidRDefault="00000000" w:rsidRPr="00000000" w14:paraId="00000049">
      <w:pPr>
        <w:jc w:val="both"/>
        <w:rPr>
          <w:sz w:val="22"/>
          <w:szCs w:val="22"/>
        </w:rPr>
      </w:pPr>
      <w:r w:rsidDel="00000000" w:rsidR="00000000" w:rsidRPr="00000000">
        <w:rPr>
          <w:sz w:val="22"/>
          <w:szCs w:val="22"/>
          <w:rtl w:val="0"/>
        </w:rPr>
        <w:t xml:space="preserve">              ουσίες στις οποίες είστε αλλεργικός</w:t>
      </w:r>
    </w:p>
    <w:p w:rsidR="00000000" w:rsidDel="00000000" w:rsidP="00000000" w:rsidRDefault="00000000" w:rsidRPr="00000000" w14:paraId="0000004A">
      <w:pPr>
        <w:ind w:left="360" w:firstLine="0"/>
        <w:jc w:val="both"/>
        <w:rPr>
          <w:sz w:val="22"/>
          <w:szCs w:val="22"/>
        </w:rPr>
      </w:pPr>
      <w:r w:rsidDel="00000000" w:rsidR="00000000" w:rsidRPr="00000000">
        <w:rPr>
          <w:sz w:val="22"/>
          <w:szCs w:val="22"/>
          <w:rtl w:val="0"/>
        </w:rPr>
        <w:t xml:space="preserve">-      παρατεταμένα αναπνευστικά προβλήματα</w:t>
      </w:r>
    </w:p>
    <w:p w:rsidR="00000000" w:rsidDel="00000000" w:rsidP="00000000" w:rsidRDefault="00000000" w:rsidRPr="00000000" w14:paraId="0000004B">
      <w:pPr>
        <w:ind w:left="360" w:firstLine="0"/>
        <w:jc w:val="both"/>
        <w:rPr>
          <w:color w:val="000000"/>
          <w:sz w:val="22"/>
          <w:szCs w:val="22"/>
        </w:rPr>
      </w:pPr>
      <w:r w:rsidDel="00000000" w:rsidR="00000000" w:rsidRPr="00000000">
        <w:rPr>
          <w:color w:val="000000"/>
          <w:sz w:val="22"/>
          <w:szCs w:val="22"/>
          <w:rtl w:val="0"/>
        </w:rPr>
        <w:t xml:space="preserve">-      διαβήτη: το φάρμακο αυτό μπορεί να καλύψει τα προειδοποιητικά σημάδια μιας  </w:t>
      </w:r>
    </w:p>
    <w:p w:rsidR="00000000" w:rsidDel="00000000" w:rsidP="00000000" w:rsidRDefault="00000000" w:rsidRPr="00000000" w14:paraId="0000004C">
      <w:pPr>
        <w:ind w:left="720" w:firstLine="90"/>
        <w:jc w:val="both"/>
        <w:rPr>
          <w:color w:val="000000"/>
          <w:sz w:val="22"/>
          <w:szCs w:val="22"/>
        </w:rPr>
      </w:pPr>
      <w:r w:rsidDel="00000000" w:rsidR="00000000" w:rsidRPr="00000000">
        <w:rPr>
          <w:color w:val="000000"/>
          <w:sz w:val="22"/>
          <w:szCs w:val="22"/>
          <w:rtl w:val="0"/>
        </w:rPr>
        <w:t xml:space="preserve">υπογλυκαιμίας (π.χ. αίσθημα παλμού, ταχυπαλμίες). Ο γιατρός </w:t>
      </w:r>
      <w:r w:rsidDel="00000000" w:rsidR="00000000" w:rsidRPr="00000000">
        <w:rPr>
          <w:sz w:val="22"/>
          <w:szCs w:val="22"/>
          <w:rtl w:val="0"/>
        </w:rPr>
        <w:t xml:space="preserve">επίσης </w:t>
      </w:r>
      <w:r w:rsidDel="00000000" w:rsidR="00000000" w:rsidRPr="00000000">
        <w:rPr>
          <w:color w:val="000000"/>
          <w:sz w:val="22"/>
          <w:szCs w:val="22"/>
          <w:rtl w:val="0"/>
        </w:rPr>
        <w:t xml:space="preserve">θα σας   συμβουλέψει να ελέγχετε συχνότερα το σάκχαρο αίματος όταν λαμβάνετε Lobivon-plus, καθώς η δόση των αντιδιαβητικών σας φαρμάκων ίσως να πρέπει να αναπροσαρμοστεί</w:t>
      </w:r>
    </w:p>
    <w:p w:rsidR="00000000" w:rsidDel="00000000" w:rsidP="00000000" w:rsidRDefault="00000000" w:rsidRPr="00000000" w14:paraId="0000004D">
      <w:pPr>
        <w:numPr>
          <w:ilvl w:val="0"/>
          <w:numId w:val="17"/>
        </w:numPr>
        <w:ind w:left="360" w:hanging="360"/>
        <w:jc w:val="both"/>
        <w:rPr>
          <w:sz w:val="22"/>
          <w:szCs w:val="22"/>
        </w:rPr>
      </w:pPr>
      <w:r w:rsidDel="00000000" w:rsidR="00000000" w:rsidRPr="00000000">
        <w:rPr>
          <w:color w:val="000000"/>
          <w:sz w:val="22"/>
          <w:szCs w:val="22"/>
          <w:rtl w:val="0"/>
        </w:rPr>
        <w:t xml:space="preserve">προβλήματα στους νεφρούς: ο γιατρός σας θα ελέγχει κατά διαστήματα τη λειτουργία των νεφρών σας ώστε να βεβαιωθεί ότι δεν επιδεινώνεται. </w:t>
      </w:r>
      <w:r w:rsidDel="00000000" w:rsidR="00000000" w:rsidRPr="00000000">
        <w:rPr>
          <w:sz w:val="22"/>
          <w:szCs w:val="22"/>
          <w:rtl w:val="0"/>
        </w:rPr>
        <w:t xml:space="preserve">Εάν έχετε σοβαρά προβλήματα με τα νεφρά μην πάρετε Lobivon-plus (βλέπε παράγραφο «Μην πάρετε το Lobivon-plus»)</w:t>
      </w:r>
    </w:p>
    <w:p w:rsidR="00000000" w:rsidDel="00000000" w:rsidP="00000000" w:rsidRDefault="00000000" w:rsidRPr="00000000" w14:paraId="0000004E">
      <w:pPr>
        <w:ind w:left="360" w:firstLine="0"/>
        <w:jc w:val="both"/>
        <w:rPr>
          <w:sz w:val="22"/>
          <w:szCs w:val="22"/>
        </w:rPr>
      </w:pPr>
      <w:r w:rsidDel="00000000" w:rsidR="00000000" w:rsidRPr="00000000">
        <w:rPr>
          <w:sz w:val="22"/>
          <w:szCs w:val="22"/>
          <w:rtl w:val="0"/>
        </w:rPr>
        <w:t xml:space="preserve">-      Εάν συνηθίζετε να έχετε χαμηλά επίπεδα καλίου στο αίμα, και ιδιαίτερα εάν   </w:t>
      </w:r>
    </w:p>
    <w:p w:rsidR="00000000" w:rsidDel="00000000" w:rsidP="00000000" w:rsidRDefault="00000000" w:rsidRPr="00000000" w14:paraId="0000004F">
      <w:pPr>
        <w:ind w:left="720" w:firstLine="0"/>
        <w:jc w:val="both"/>
        <w:rPr>
          <w:sz w:val="22"/>
          <w:szCs w:val="22"/>
        </w:rPr>
      </w:pPr>
      <w:r w:rsidDel="00000000" w:rsidR="00000000" w:rsidRPr="00000000">
        <w:rPr>
          <w:sz w:val="22"/>
          <w:szCs w:val="22"/>
          <w:rtl w:val="0"/>
        </w:rPr>
        <w:t xml:space="preserve">υποφέρετε από  παρατεταμένο QT σύνδρομο (ένα είδος ECG ανωμαλίας) ή εάν λαμβάνετε δακτυλίτιδα (να βοηθήσετε την καρδιακή αντλία), είναι πιθανότερο να έχετε χαμηλά επίπεδα καλίου εάν πάσχετε από κίρρωση του ήπατος, ή εάν έχετε πολύ γρήγορη απώλεια  υγρών λόγω δυνατής διουρητικής θεραπείας, ή εάν η λήψη καλίου με την τροφή και τα ποτά δεν είναι επαρκής.</w:t>
      </w:r>
    </w:p>
    <w:p w:rsidR="00000000" w:rsidDel="00000000" w:rsidP="00000000" w:rsidRDefault="00000000" w:rsidRPr="00000000" w14:paraId="00000050">
      <w:pPr>
        <w:numPr>
          <w:ilvl w:val="0"/>
          <w:numId w:val="17"/>
        </w:numPr>
        <w:ind w:left="720" w:hanging="360"/>
        <w:jc w:val="both"/>
        <w:rPr>
          <w:color w:val="000000"/>
          <w:sz w:val="22"/>
          <w:szCs w:val="22"/>
        </w:rPr>
      </w:pPr>
      <w:r w:rsidDel="00000000" w:rsidR="00000000" w:rsidRPr="00000000">
        <w:rPr>
          <w:color w:val="000000"/>
          <w:sz w:val="22"/>
          <w:szCs w:val="22"/>
          <w:rtl w:val="0"/>
        </w:rPr>
        <w:t xml:space="preserve">αν πρέπει να υποβληθείτε σε επέμβαση, ενημερώστε τον αναισθησιολόγο ότι λαμβάνετε  Lobivon-plus πριν λάβετε την αναισθησία.</w:t>
      </w:r>
    </w:p>
    <w:p w:rsidR="00000000" w:rsidDel="00000000" w:rsidP="00000000" w:rsidRDefault="00000000" w:rsidRPr="00000000" w14:paraId="00000051">
      <w:pPr>
        <w:numPr>
          <w:ilvl w:val="0"/>
          <w:numId w:val="17"/>
        </w:numPr>
        <w:ind w:left="709" w:hanging="360"/>
        <w:jc w:val="both"/>
        <w:rPr>
          <w:sz w:val="22"/>
          <w:szCs w:val="22"/>
        </w:rPr>
      </w:pPr>
      <w:r w:rsidDel="00000000" w:rsidR="00000000" w:rsidRPr="00000000">
        <w:rPr>
          <w:sz w:val="22"/>
          <w:szCs w:val="22"/>
          <w:rtl w:val="0"/>
        </w:rPr>
        <w:t xml:space="preserve">αν είχατε εμφανίσει καρκίνο του δέρματος στο παρελθόν ή αν εκδηλώσετε μη αναμενόμενες δερματικές βλάβες κατά τη διάρκεια της θεραπείας. Η θεραπεία με υδροχλωροθειαζίδη, ιδίως για μακροχρόνια χρήση σε υψηλές δόσεις, ενδέχεται να αυξήσει τον κίνδυνο εμφάνισης ορισμένων τύπων καρκίνου του δέρματος και των χειλιών (μη μελανωματικός καρκίνος του δέρματος). Προστατεύετε το δέρμα σας από την ηλιακή και την υπεριώδη ακτινοβολία κατά τη χρήση του Lobivon-plus.</w:t>
      </w:r>
    </w:p>
    <w:p w:rsidR="00000000" w:rsidDel="00000000" w:rsidP="00000000" w:rsidRDefault="00000000" w:rsidRPr="00000000" w14:paraId="00000052">
      <w:pPr>
        <w:ind w:left="709" w:hanging="141"/>
        <w:jc w:val="both"/>
        <w:rPr>
          <w:color w:val="000000"/>
          <w:sz w:val="22"/>
          <w:szCs w:val="22"/>
        </w:rPr>
      </w:pPr>
      <w:r w:rsidDel="00000000" w:rsidR="00000000" w:rsidRPr="00000000">
        <w:rPr>
          <w:rtl w:val="0"/>
        </w:rPr>
      </w:r>
    </w:p>
    <w:p w:rsidR="00000000" w:rsidDel="00000000" w:rsidP="00000000" w:rsidRDefault="00000000" w:rsidRPr="00000000" w14:paraId="00000053">
      <w:pPr>
        <w:ind w:left="709" w:hanging="141"/>
        <w:jc w:val="both"/>
        <w:rPr>
          <w:color w:val="000000"/>
          <w:sz w:val="22"/>
          <w:szCs w:val="22"/>
        </w:rPr>
      </w:pPr>
      <w:r w:rsidDel="00000000" w:rsidR="00000000" w:rsidRPr="00000000">
        <w:rPr>
          <w:rtl w:val="0"/>
        </w:rPr>
      </w:r>
    </w:p>
    <w:p w:rsidR="00000000" w:rsidDel="00000000" w:rsidP="00000000" w:rsidRDefault="00000000" w:rsidRPr="00000000" w14:paraId="00000054">
      <w:pPr>
        <w:numPr>
          <w:ilvl w:val="0"/>
          <w:numId w:val="18"/>
        </w:numPr>
        <w:ind w:left="360" w:hanging="360"/>
        <w:jc w:val="both"/>
        <w:rPr>
          <w:color w:val="000000"/>
          <w:sz w:val="22"/>
          <w:szCs w:val="22"/>
        </w:rPr>
      </w:pPr>
      <w:r w:rsidDel="00000000" w:rsidR="00000000" w:rsidRPr="00000000">
        <w:rPr>
          <w:color w:val="000000"/>
          <w:sz w:val="22"/>
          <w:szCs w:val="22"/>
          <w:rtl w:val="0"/>
        </w:rPr>
        <w:t xml:space="preserve">Το Lobivon-plus μπορεί να αυξήσει τα επίπεδα λίπους και ουρικού οξέος στο αίμα. Μπορεί να επηρεάσει τα επίπεδα ορισμένων χημικών ουσιών στο αίμα σας, τους ηλεκτρολύτες: ο γιατρός σας θα τα ελέγχει κατά διαστήματα με εξετάσεις αίματος. </w:t>
      </w:r>
    </w:p>
    <w:p w:rsidR="00000000" w:rsidDel="00000000" w:rsidP="00000000" w:rsidRDefault="00000000" w:rsidRPr="00000000" w14:paraId="00000055">
      <w:pPr>
        <w:jc w:val="both"/>
        <w:rPr>
          <w:sz w:val="22"/>
          <w:szCs w:val="22"/>
        </w:rPr>
      </w:pPr>
      <w:r w:rsidDel="00000000" w:rsidR="00000000" w:rsidRPr="00000000">
        <w:rPr>
          <w:rtl w:val="0"/>
        </w:rPr>
      </w:r>
    </w:p>
    <w:p w:rsidR="00000000" w:rsidDel="00000000" w:rsidP="00000000" w:rsidRDefault="00000000" w:rsidRPr="00000000" w14:paraId="00000056">
      <w:pPr>
        <w:numPr>
          <w:ilvl w:val="0"/>
          <w:numId w:val="1"/>
        </w:numPr>
        <w:ind w:left="360" w:hanging="360"/>
        <w:jc w:val="both"/>
        <w:rPr>
          <w:sz w:val="22"/>
          <w:szCs w:val="22"/>
        </w:rPr>
      </w:pPr>
      <w:r w:rsidDel="00000000" w:rsidR="00000000" w:rsidRPr="00000000">
        <w:rPr>
          <w:sz w:val="22"/>
          <w:szCs w:val="22"/>
          <w:rtl w:val="0"/>
        </w:rPr>
        <w:t xml:space="preserve">Η υδροχλωροθειαζίδη στο Lobivon-plus μπορεί να προκαλέσει υπερευαισθησία στο δέρμα σας μετά από έκθεση στον ήλιο ή σε τεχνητό φως UV.  Σταματήστε να λαμβάνετε το Lobivon-plus και ενημερώστε το γιατρό σας εάν έχετε κάποιο εξάνθημα, κνησμώδης κηλίδες ή ευαίσθητο δέρμα κατά τη διάρκεια της θεραπείας (βλέπε επίσης παράγραφο 4).</w:t>
      </w:r>
    </w:p>
    <w:p w:rsidR="00000000" w:rsidDel="00000000" w:rsidP="00000000" w:rsidRDefault="00000000" w:rsidRPr="00000000" w14:paraId="00000057">
      <w:pPr>
        <w:jc w:val="both"/>
        <w:rPr>
          <w:sz w:val="22"/>
          <w:szCs w:val="22"/>
        </w:rPr>
      </w:pPr>
      <w:r w:rsidDel="00000000" w:rsidR="00000000" w:rsidRPr="00000000">
        <w:rPr>
          <w:rtl w:val="0"/>
        </w:rPr>
      </w:r>
    </w:p>
    <w:p w:rsidR="00000000" w:rsidDel="00000000" w:rsidP="00000000" w:rsidRDefault="00000000" w:rsidRPr="00000000" w14:paraId="00000058">
      <w:pPr>
        <w:numPr>
          <w:ilvl w:val="0"/>
          <w:numId w:val="1"/>
        </w:numPr>
        <w:ind w:left="360" w:hanging="360"/>
        <w:jc w:val="both"/>
        <w:rPr>
          <w:b w:val="1"/>
          <w:sz w:val="22"/>
          <w:szCs w:val="22"/>
          <w:u w:val="single"/>
        </w:rPr>
      </w:pPr>
      <w:r w:rsidDel="00000000" w:rsidR="00000000" w:rsidRPr="00000000">
        <w:rPr>
          <w:sz w:val="22"/>
          <w:szCs w:val="22"/>
          <w:rtl w:val="0"/>
        </w:rPr>
        <w:t xml:space="preserve">Δοκιμασία αντιντόπινγκ: το Lobivon-plus μπορεί να δείξει θετική απάντηση στη δοκιμασία αντιντόπινγκ.</w:t>
      </w:r>
      <w:r w:rsidDel="00000000" w:rsidR="00000000" w:rsidRPr="00000000">
        <w:rPr>
          <w:rtl w:val="0"/>
        </w:rPr>
      </w:r>
    </w:p>
    <w:p w:rsidR="00000000" w:rsidDel="00000000" w:rsidP="00000000" w:rsidRDefault="00000000" w:rsidRPr="00000000" w14:paraId="00000059">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5A">
      <w:pPr>
        <w:pStyle w:val="Heading3"/>
        <w:rPr>
          <w:i w:val="0"/>
          <w:sz w:val="22"/>
          <w:szCs w:val="22"/>
        </w:rPr>
      </w:pPr>
      <w:r w:rsidDel="00000000" w:rsidR="00000000" w:rsidRPr="00000000">
        <w:rPr>
          <w:i w:val="0"/>
          <w:sz w:val="22"/>
          <w:szCs w:val="22"/>
          <w:rtl w:val="0"/>
        </w:rPr>
        <w:t xml:space="preserve">Παιδιά και έφηβοι</w:t>
      </w:r>
    </w:p>
    <w:p w:rsidR="00000000" w:rsidDel="00000000" w:rsidP="00000000" w:rsidRDefault="00000000" w:rsidRPr="00000000" w14:paraId="0000005B">
      <w:pPr>
        <w:jc w:val="both"/>
        <w:rPr>
          <w:color w:val="000000"/>
          <w:sz w:val="22"/>
          <w:szCs w:val="22"/>
        </w:rPr>
      </w:pPr>
      <w:r w:rsidDel="00000000" w:rsidR="00000000" w:rsidRPr="00000000">
        <w:rPr>
          <w:color w:val="000000"/>
          <w:sz w:val="22"/>
          <w:szCs w:val="22"/>
          <w:rtl w:val="0"/>
        </w:rPr>
        <w:t xml:space="preserve">Λόγω έλλειψης δεδομένων για τη χρήση του προϊόντος σε παιδιά και εφήβους, το Lobivon-plus </w:t>
      </w:r>
      <w:r w:rsidDel="00000000" w:rsidR="00000000" w:rsidRPr="00000000">
        <w:rPr>
          <w:b w:val="1"/>
          <w:color w:val="000000"/>
          <w:sz w:val="22"/>
          <w:szCs w:val="22"/>
          <w:rtl w:val="0"/>
        </w:rPr>
        <w:t xml:space="preserve">δεν </w:t>
      </w:r>
      <w:r w:rsidDel="00000000" w:rsidR="00000000" w:rsidRPr="00000000">
        <w:rPr>
          <w:color w:val="000000"/>
          <w:sz w:val="22"/>
          <w:szCs w:val="22"/>
          <w:rtl w:val="0"/>
        </w:rPr>
        <w:t xml:space="preserve">συνιστάται</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για χορήγηση σε αυτούς.</w:t>
      </w:r>
    </w:p>
    <w:p w:rsidR="00000000" w:rsidDel="00000000" w:rsidP="00000000" w:rsidRDefault="00000000" w:rsidRPr="00000000" w14:paraId="0000005C">
      <w:pPr>
        <w:jc w:val="both"/>
        <w:rPr>
          <w:color w:val="000000"/>
          <w:sz w:val="22"/>
          <w:szCs w:val="22"/>
        </w:rPr>
      </w:pPr>
      <w:r w:rsidDel="00000000" w:rsidR="00000000" w:rsidRPr="00000000">
        <w:rPr>
          <w:rtl w:val="0"/>
        </w:rPr>
      </w:r>
    </w:p>
    <w:p w:rsidR="00000000" w:rsidDel="00000000" w:rsidP="00000000" w:rsidRDefault="00000000" w:rsidRPr="00000000" w14:paraId="0000005D">
      <w:pPr>
        <w:jc w:val="both"/>
        <w:rPr>
          <w:b w:val="1"/>
          <w:color w:val="000000"/>
          <w:sz w:val="22"/>
          <w:szCs w:val="22"/>
        </w:rPr>
      </w:pPr>
      <w:r w:rsidDel="00000000" w:rsidR="00000000" w:rsidRPr="00000000">
        <w:rPr>
          <w:b w:val="1"/>
          <w:color w:val="000000"/>
          <w:sz w:val="22"/>
          <w:szCs w:val="22"/>
          <w:rtl w:val="0"/>
        </w:rPr>
        <w:t xml:space="preserve">Άλλα φάρμακα και Lobivon plus</w:t>
      </w:r>
    </w:p>
    <w:p w:rsidR="00000000" w:rsidDel="00000000" w:rsidP="00000000" w:rsidRDefault="00000000" w:rsidRPr="00000000" w14:paraId="0000005E">
      <w:pPr>
        <w:jc w:val="both"/>
        <w:rPr>
          <w:color w:val="000000"/>
          <w:sz w:val="22"/>
          <w:szCs w:val="22"/>
        </w:rPr>
      </w:pPr>
      <w:r w:rsidDel="00000000" w:rsidR="00000000" w:rsidRPr="00000000">
        <w:rPr>
          <w:color w:val="000000"/>
          <w:sz w:val="22"/>
          <w:szCs w:val="22"/>
          <w:rtl w:val="0"/>
        </w:rPr>
        <w:t xml:space="preserve">Ενημερώστε τον γιατρό ή τον φαρμακοποιό σας εάν παίρνετε, έχετε πρόσφατα πάρει ή μπορεί να πάρετε άλλα φάρμακα. </w:t>
      </w:r>
    </w:p>
    <w:p w:rsidR="00000000" w:rsidDel="00000000" w:rsidP="00000000" w:rsidRDefault="00000000" w:rsidRPr="00000000" w14:paraId="0000005F">
      <w:pPr>
        <w:jc w:val="both"/>
        <w:rPr>
          <w:color w:val="000000"/>
          <w:sz w:val="22"/>
          <w:szCs w:val="22"/>
        </w:rPr>
      </w:pPr>
      <w:r w:rsidDel="00000000" w:rsidR="00000000" w:rsidRPr="00000000">
        <w:rPr>
          <w:rtl w:val="0"/>
        </w:rPr>
      </w:r>
    </w:p>
    <w:p w:rsidR="00000000" w:rsidDel="00000000" w:rsidP="00000000" w:rsidRDefault="00000000" w:rsidRPr="00000000" w14:paraId="00000060">
      <w:pPr>
        <w:jc w:val="both"/>
        <w:rPr>
          <w:color w:val="000000"/>
          <w:sz w:val="22"/>
          <w:szCs w:val="22"/>
        </w:rPr>
      </w:pPr>
      <w:r w:rsidDel="00000000" w:rsidR="00000000" w:rsidRPr="00000000">
        <w:rPr>
          <w:color w:val="000000"/>
          <w:sz w:val="22"/>
          <w:szCs w:val="22"/>
          <w:rtl w:val="0"/>
        </w:rPr>
        <w:t xml:space="preserve">Ενημερώνετε πάντοτε τον γιατρό σας αν χρησιμοποιείτε ή λαμβάνετε οποιοδήποτε από τα παρακάτω φάρμακα επιπλέον του Lobivon-plus:</w:t>
      </w:r>
    </w:p>
    <w:p w:rsidR="00000000" w:rsidDel="00000000" w:rsidP="00000000" w:rsidRDefault="00000000" w:rsidRPr="00000000" w14:paraId="00000061">
      <w:pPr>
        <w:numPr>
          <w:ilvl w:val="0"/>
          <w:numId w:val="2"/>
        </w:numPr>
        <w:ind w:left="405" w:hanging="360"/>
        <w:jc w:val="both"/>
        <w:rPr>
          <w:sz w:val="22"/>
          <w:szCs w:val="22"/>
        </w:rPr>
      </w:pPr>
      <w:r w:rsidDel="00000000" w:rsidR="00000000" w:rsidRPr="00000000">
        <w:rPr>
          <w:sz w:val="22"/>
          <w:szCs w:val="22"/>
          <w:rtl w:val="0"/>
        </w:rPr>
        <w:t xml:space="preserve">Φάρμακα όπως το Lobivon-plus, μπορεί να επηρεάσουν την αρτηριακή πίεση και/ή τη καρδιακή λειτουργία : </w:t>
      </w:r>
    </w:p>
    <w:p w:rsidR="00000000" w:rsidDel="00000000" w:rsidP="00000000" w:rsidRDefault="00000000" w:rsidRPr="00000000" w14:paraId="00000062">
      <w:pPr>
        <w:numPr>
          <w:ilvl w:val="0"/>
          <w:numId w:val="4"/>
        </w:numPr>
        <w:ind w:left="720" w:hanging="360"/>
        <w:jc w:val="both"/>
        <w:rPr>
          <w:sz w:val="22"/>
          <w:szCs w:val="22"/>
        </w:rPr>
      </w:pPr>
      <w:r w:rsidDel="00000000" w:rsidR="00000000" w:rsidRPr="00000000">
        <w:rPr>
          <w:sz w:val="22"/>
          <w:szCs w:val="22"/>
          <w:rtl w:val="0"/>
        </w:rPr>
        <w:t xml:space="preserve">Φάρμακα  που ελέγχουν την αρτηριακή πίεση ή φάρμακα για καρδιακά προβλήματα (όπως αμιωδαρόνη, αμλοδιπίνη, σιμπενζολόνη, κλονιδίνη, διγοξίνη, διλτιαζέμη, δισοπυραμίδη, δοφετιλίδη, φελοδιπίνη, flecainide, guanfacine, υδροκινίνη, ibutiline, λασιδιπίνη, λιδοκαϊνη,  mexiletine, methyldopa, moxonidine, νικαρπιδίνη, νιφεδιπίνη, νιμοδιπίνη, νιτρενδιπίνη,</w:t>
      </w:r>
      <w:r w:rsidDel="00000000" w:rsidR="00000000" w:rsidRPr="00000000">
        <w:rPr>
          <w:strike w:val="1"/>
          <w:sz w:val="22"/>
          <w:szCs w:val="22"/>
          <w:rtl w:val="0"/>
        </w:rPr>
        <w:t xml:space="preserve"> </w:t>
      </w:r>
      <w:r w:rsidDel="00000000" w:rsidR="00000000" w:rsidRPr="00000000">
        <w:rPr>
          <w:sz w:val="22"/>
          <w:szCs w:val="22"/>
          <w:rtl w:val="0"/>
        </w:rPr>
        <w:t xml:space="preserve">propafenone, quinidine, rilmenidine, sotalol, βεραπαμίλη) </w:t>
      </w:r>
    </w:p>
    <w:p w:rsidR="00000000" w:rsidDel="00000000" w:rsidP="00000000" w:rsidRDefault="00000000" w:rsidRPr="00000000" w14:paraId="00000063">
      <w:pPr>
        <w:numPr>
          <w:ilvl w:val="0"/>
          <w:numId w:val="6"/>
        </w:numPr>
        <w:ind w:left="720" w:hanging="360"/>
        <w:jc w:val="both"/>
        <w:rPr>
          <w:sz w:val="22"/>
          <w:szCs w:val="22"/>
        </w:rPr>
      </w:pPr>
      <w:r w:rsidDel="00000000" w:rsidR="00000000" w:rsidRPr="00000000">
        <w:rPr>
          <w:sz w:val="22"/>
          <w:szCs w:val="22"/>
          <w:rtl w:val="0"/>
        </w:rPr>
        <w:t xml:space="preserve">Ηρεμιστικά και αντιψυχωσικά π.χ. amisulpiride, βαρβιτουρικά (χρησιμοποιούνται επίσης για την επιληψία), chlorpromazine, cyamezine, droperidol, haloperidol,  levomepromazine, ναρκωτικά, φαινοθειαζίδη (επίσης χρησιμοποιούνται για τον έμετο και τη ναυτία), pimozide, sulpiride, sultopride,  thioridazine, tiapride, trifluoperazine.</w:t>
      </w:r>
    </w:p>
    <w:p w:rsidR="00000000" w:rsidDel="00000000" w:rsidP="00000000" w:rsidRDefault="00000000" w:rsidRPr="00000000" w14:paraId="00000064">
      <w:pPr>
        <w:numPr>
          <w:ilvl w:val="0"/>
          <w:numId w:val="6"/>
        </w:numPr>
        <w:ind w:left="720" w:hanging="360"/>
        <w:jc w:val="both"/>
        <w:rPr>
          <w:color w:val="000000"/>
          <w:sz w:val="22"/>
          <w:szCs w:val="22"/>
        </w:rPr>
      </w:pPr>
      <w:r w:rsidDel="00000000" w:rsidR="00000000" w:rsidRPr="00000000">
        <w:rPr>
          <w:color w:val="000000"/>
          <w:sz w:val="22"/>
          <w:szCs w:val="22"/>
          <w:rtl w:val="0"/>
        </w:rPr>
        <w:t xml:space="preserve">Αντικαταθλιπτικά, π.χ. αμιτρυπτιλίνη, παροξετίνη, φλουοξετίνη</w:t>
      </w:r>
    </w:p>
    <w:p w:rsidR="00000000" w:rsidDel="00000000" w:rsidP="00000000" w:rsidRDefault="00000000" w:rsidRPr="00000000" w14:paraId="00000065">
      <w:pPr>
        <w:numPr>
          <w:ilvl w:val="0"/>
          <w:numId w:val="6"/>
        </w:numPr>
        <w:ind w:left="720" w:hanging="360"/>
        <w:jc w:val="both"/>
        <w:rPr>
          <w:sz w:val="22"/>
          <w:szCs w:val="22"/>
        </w:rPr>
      </w:pPr>
      <w:r w:rsidDel="00000000" w:rsidR="00000000" w:rsidRPr="00000000">
        <w:rPr>
          <w:sz w:val="22"/>
          <w:szCs w:val="22"/>
          <w:rtl w:val="0"/>
        </w:rPr>
        <w:t xml:space="preserve">Φάρμακα που χρησιμοποιούνται για αναισθησία κατά τη διάρκεια χειρουργικής επέμβασης</w:t>
      </w:r>
    </w:p>
    <w:p w:rsidR="00000000" w:rsidDel="00000000" w:rsidP="00000000" w:rsidRDefault="00000000" w:rsidRPr="00000000" w14:paraId="00000066">
      <w:pPr>
        <w:numPr>
          <w:ilvl w:val="0"/>
          <w:numId w:val="6"/>
        </w:numPr>
        <w:ind w:left="360" w:hanging="360"/>
        <w:jc w:val="both"/>
        <w:rPr>
          <w:color w:val="000000"/>
          <w:sz w:val="22"/>
          <w:szCs w:val="22"/>
        </w:rPr>
      </w:pPr>
      <w:r w:rsidDel="00000000" w:rsidR="00000000" w:rsidRPr="00000000">
        <w:rPr>
          <w:color w:val="000000"/>
          <w:sz w:val="22"/>
          <w:szCs w:val="22"/>
          <w:rtl w:val="0"/>
        </w:rPr>
        <w:t xml:space="preserve">Φάρμακα για το άσθμα, τη ρινική συμφόρηση ή ορισμένες οφθαλμολογικές διαταραχές όπως  το γλαύκωμα (αυξημένη πίεση στον οφθαλμό) ή για τη διαστολή της κόρης (μυδρίαση) </w:t>
      </w:r>
    </w:p>
    <w:p w:rsidR="00000000" w:rsidDel="00000000" w:rsidP="00000000" w:rsidRDefault="00000000" w:rsidRPr="00000000" w14:paraId="00000067">
      <w:pPr>
        <w:numPr>
          <w:ilvl w:val="0"/>
          <w:numId w:val="6"/>
        </w:numPr>
        <w:ind w:left="360" w:hanging="360"/>
        <w:jc w:val="both"/>
        <w:rPr>
          <w:color w:val="000000"/>
          <w:sz w:val="22"/>
          <w:szCs w:val="22"/>
        </w:rPr>
      </w:pPr>
      <w:r w:rsidDel="00000000" w:rsidR="00000000" w:rsidRPr="00000000">
        <w:rPr>
          <w:color w:val="000000"/>
          <w:sz w:val="22"/>
          <w:szCs w:val="22"/>
          <w:rtl w:val="0"/>
        </w:rPr>
        <w:t xml:space="preserve">Βακλοφαίνη (ένα αντισπασμωδικό φάρμακο) </w:t>
      </w:r>
    </w:p>
    <w:p w:rsidR="00000000" w:rsidDel="00000000" w:rsidP="00000000" w:rsidRDefault="00000000" w:rsidRPr="00000000" w14:paraId="00000068">
      <w:pPr>
        <w:numPr>
          <w:ilvl w:val="0"/>
          <w:numId w:val="6"/>
        </w:numPr>
        <w:ind w:left="360" w:hanging="360"/>
        <w:jc w:val="both"/>
        <w:rPr>
          <w:color w:val="000000"/>
          <w:sz w:val="22"/>
          <w:szCs w:val="22"/>
        </w:rPr>
      </w:pPr>
      <w:r w:rsidDel="00000000" w:rsidR="00000000" w:rsidRPr="00000000">
        <w:rPr>
          <w:color w:val="000000"/>
          <w:sz w:val="22"/>
          <w:szCs w:val="22"/>
          <w:rtl w:val="0"/>
        </w:rPr>
        <w:t xml:space="preserve">Αμιφοστίνη (ένα προστατευτικό φάρμακο που χρησιμοποιείται κατά τη διάρκεια της      θεραπείας του καρκίνου)</w:t>
      </w:r>
    </w:p>
    <w:p w:rsidR="00000000" w:rsidDel="00000000" w:rsidP="00000000" w:rsidRDefault="00000000" w:rsidRPr="00000000" w14:paraId="00000069">
      <w:pPr>
        <w:ind w:left="360" w:firstLine="0"/>
        <w:jc w:val="both"/>
        <w:rPr>
          <w:color w:val="000000"/>
          <w:sz w:val="22"/>
          <w:szCs w:val="22"/>
        </w:rPr>
      </w:pPr>
      <w:r w:rsidDel="00000000" w:rsidR="00000000" w:rsidRPr="00000000">
        <w:rPr>
          <w:rtl w:val="0"/>
        </w:rPr>
      </w:r>
    </w:p>
    <w:p w:rsidR="00000000" w:rsidDel="00000000" w:rsidP="00000000" w:rsidRDefault="00000000" w:rsidRPr="00000000" w14:paraId="0000006A">
      <w:pPr>
        <w:numPr>
          <w:ilvl w:val="0"/>
          <w:numId w:val="9"/>
        </w:numPr>
        <w:ind w:left="360" w:hanging="360"/>
        <w:jc w:val="both"/>
        <w:rPr>
          <w:sz w:val="22"/>
          <w:szCs w:val="22"/>
        </w:rPr>
      </w:pPr>
      <w:r w:rsidDel="00000000" w:rsidR="00000000" w:rsidRPr="00000000">
        <w:rPr>
          <w:sz w:val="22"/>
          <w:szCs w:val="22"/>
          <w:rtl w:val="0"/>
        </w:rPr>
        <w:t xml:space="preserve">Φάρμακα των οποίων η δράση ή η τοξικότητα μπορεί να αυξηθεί λόγω του Lobivon-plus.</w:t>
      </w:r>
    </w:p>
    <w:p w:rsidR="00000000" w:rsidDel="00000000" w:rsidP="00000000" w:rsidRDefault="00000000" w:rsidRPr="00000000" w14:paraId="0000006B">
      <w:pPr>
        <w:numPr>
          <w:ilvl w:val="0"/>
          <w:numId w:val="3"/>
        </w:numPr>
        <w:ind w:left="705" w:hanging="360"/>
        <w:jc w:val="both"/>
        <w:rPr>
          <w:sz w:val="22"/>
          <w:szCs w:val="22"/>
        </w:rPr>
      </w:pPr>
      <w:r w:rsidDel="00000000" w:rsidR="00000000" w:rsidRPr="00000000">
        <w:rPr>
          <w:sz w:val="22"/>
          <w:szCs w:val="22"/>
          <w:rtl w:val="0"/>
        </w:rPr>
        <w:t xml:space="preserve">Λίθιο που χρησιμοποιείται για την αντιμετώπιση ορισμένων ψυχιατρικών παθήσεων </w:t>
      </w:r>
    </w:p>
    <w:p w:rsidR="00000000" w:rsidDel="00000000" w:rsidP="00000000" w:rsidRDefault="00000000" w:rsidRPr="00000000" w14:paraId="0000006C">
      <w:pPr>
        <w:numPr>
          <w:ilvl w:val="0"/>
          <w:numId w:val="15"/>
        </w:numPr>
        <w:ind w:left="0" w:firstLine="345"/>
        <w:jc w:val="both"/>
        <w:rPr>
          <w:strike w:val="1"/>
          <w:sz w:val="22"/>
          <w:szCs w:val="22"/>
        </w:rPr>
      </w:pPr>
      <w:r w:rsidDel="00000000" w:rsidR="00000000" w:rsidRPr="00000000">
        <w:rPr>
          <w:sz w:val="22"/>
          <w:szCs w:val="22"/>
          <w:rtl w:val="0"/>
        </w:rPr>
        <w:t xml:space="preserve">Σισαπρίδη (που χρησιμοποιείται για προβλήματα του πεπτικού)</w:t>
      </w:r>
      <w:r w:rsidDel="00000000" w:rsidR="00000000" w:rsidRPr="00000000">
        <w:rPr>
          <w:rtl w:val="0"/>
        </w:rPr>
      </w:r>
    </w:p>
    <w:p w:rsidR="00000000" w:rsidDel="00000000" w:rsidP="00000000" w:rsidRDefault="00000000" w:rsidRPr="00000000" w14:paraId="0000006D">
      <w:pPr>
        <w:numPr>
          <w:ilvl w:val="0"/>
          <w:numId w:val="5"/>
        </w:numPr>
        <w:ind w:left="720" w:hanging="360"/>
        <w:rPr>
          <w:sz w:val="22"/>
          <w:szCs w:val="22"/>
        </w:rPr>
      </w:pPr>
      <w:r w:rsidDel="00000000" w:rsidR="00000000" w:rsidRPr="00000000">
        <w:rPr>
          <w:sz w:val="22"/>
          <w:szCs w:val="22"/>
          <w:rtl w:val="0"/>
        </w:rPr>
        <w:t xml:space="preserve">άλατα ασβεστίου Βεπριδίλη (χρησιμοποιείται για τη στηθάγχη)</w:t>
      </w:r>
    </w:p>
    <w:p w:rsidR="00000000" w:rsidDel="00000000" w:rsidP="00000000" w:rsidRDefault="00000000" w:rsidRPr="00000000" w14:paraId="0000006E">
      <w:pPr>
        <w:numPr>
          <w:ilvl w:val="0"/>
          <w:numId w:val="10"/>
        </w:numPr>
        <w:ind w:left="360" w:firstLine="60"/>
        <w:rPr>
          <w:sz w:val="22"/>
          <w:szCs w:val="22"/>
        </w:rPr>
      </w:pPr>
      <w:r w:rsidDel="00000000" w:rsidR="00000000" w:rsidRPr="00000000">
        <w:rPr>
          <w:sz w:val="22"/>
          <w:szCs w:val="22"/>
          <w:rtl w:val="0"/>
        </w:rPr>
        <w:t xml:space="preserve">Διφεμανίλη (χρησιμοποιείται για υπερβολική εφίδρωση)</w:t>
      </w:r>
    </w:p>
    <w:p w:rsidR="00000000" w:rsidDel="00000000" w:rsidP="00000000" w:rsidRDefault="00000000" w:rsidRPr="00000000" w14:paraId="0000006F">
      <w:pPr>
        <w:numPr>
          <w:ilvl w:val="0"/>
          <w:numId w:val="28"/>
        </w:numPr>
        <w:ind w:left="720" w:hanging="360"/>
        <w:rPr>
          <w:sz w:val="22"/>
          <w:szCs w:val="22"/>
        </w:rPr>
      </w:pPr>
      <w:r w:rsidDel="00000000" w:rsidR="00000000" w:rsidRPr="00000000">
        <w:rPr>
          <w:sz w:val="22"/>
          <w:szCs w:val="22"/>
          <w:rtl w:val="0"/>
        </w:rPr>
        <w:t xml:space="preserve">Φάρμακα που χρησιμοποιούνται για μολύνσεις : ερυθρομυκίνη που χορηγείται με έγχυση ή ένεση, πενταμιδίνη και σπαρφλοξασίνη, αμφοτερικίνη και νατριούχο πενικιλλίνη G, harofantrine (χρησιμοποιείται για την ελονοσία)</w:t>
      </w:r>
    </w:p>
    <w:p w:rsidR="00000000" w:rsidDel="00000000" w:rsidP="00000000" w:rsidRDefault="00000000" w:rsidRPr="00000000" w14:paraId="00000070">
      <w:pPr>
        <w:numPr>
          <w:ilvl w:val="0"/>
          <w:numId w:val="29"/>
        </w:numPr>
        <w:ind w:left="720" w:hanging="360"/>
        <w:rPr>
          <w:sz w:val="22"/>
          <w:szCs w:val="22"/>
        </w:rPr>
      </w:pPr>
      <w:r w:rsidDel="00000000" w:rsidR="00000000" w:rsidRPr="00000000">
        <w:rPr>
          <w:sz w:val="22"/>
          <w:szCs w:val="22"/>
          <w:rtl w:val="0"/>
        </w:rPr>
        <w:t xml:space="preserve">Vincamine (χρησιμοποιείται για προβλήματα κυκλοφορίας εγκεφάλου)</w:t>
      </w:r>
    </w:p>
    <w:p w:rsidR="00000000" w:rsidDel="00000000" w:rsidP="00000000" w:rsidRDefault="00000000" w:rsidRPr="00000000" w14:paraId="00000071">
      <w:pPr>
        <w:numPr>
          <w:ilvl w:val="0"/>
          <w:numId w:val="30"/>
        </w:numPr>
        <w:ind w:left="720" w:hanging="360"/>
        <w:rPr>
          <w:sz w:val="22"/>
          <w:szCs w:val="22"/>
        </w:rPr>
      </w:pPr>
      <w:r w:rsidDel="00000000" w:rsidR="00000000" w:rsidRPr="00000000">
        <w:rPr>
          <w:sz w:val="22"/>
          <w:szCs w:val="22"/>
          <w:rtl w:val="0"/>
        </w:rPr>
        <w:t xml:space="preserve">Mizolastine and terfenadine (χρησιμοποιείται για αλλεργίες)</w:t>
      </w:r>
    </w:p>
    <w:p w:rsidR="00000000" w:rsidDel="00000000" w:rsidP="00000000" w:rsidRDefault="00000000" w:rsidRPr="00000000" w14:paraId="00000072">
      <w:pPr>
        <w:numPr>
          <w:ilvl w:val="0"/>
          <w:numId w:val="31"/>
        </w:numPr>
        <w:ind w:left="720" w:hanging="360"/>
        <w:rPr>
          <w:sz w:val="22"/>
          <w:szCs w:val="22"/>
        </w:rPr>
      </w:pPr>
      <w:r w:rsidDel="00000000" w:rsidR="00000000" w:rsidRPr="00000000">
        <w:rPr>
          <w:sz w:val="22"/>
          <w:szCs w:val="22"/>
          <w:rtl w:val="0"/>
        </w:rPr>
        <w:t xml:space="preserve">Διουρητικά και καθαρτικά</w:t>
      </w:r>
    </w:p>
    <w:p w:rsidR="00000000" w:rsidDel="00000000" w:rsidP="00000000" w:rsidRDefault="00000000" w:rsidRPr="00000000" w14:paraId="00000073">
      <w:pPr>
        <w:numPr>
          <w:ilvl w:val="0"/>
          <w:numId w:val="21"/>
        </w:numPr>
        <w:ind w:left="720" w:hanging="360"/>
        <w:rPr>
          <w:sz w:val="22"/>
          <w:szCs w:val="22"/>
        </w:rPr>
      </w:pPr>
      <w:r w:rsidDel="00000000" w:rsidR="00000000" w:rsidRPr="00000000">
        <w:rPr>
          <w:sz w:val="22"/>
          <w:szCs w:val="22"/>
          <w:rtl w:val="0"/>
        </w:rPr>
        <w:t xml:space="preserve">Φάρμακα που χρησιμοποιούνται για τη θεραπεία της οξείας φλεγμονής: στεροειδή  (π.χ. κορτιζόνη και πρεδνιζολόνη), ACTH (adrenocorticotropic ορμόνη) και φάρμακα παράγωγα του σαλυκιλικού οξέος (π.χ. ακετυλοσαλικό οξύ/ασπιρίνη και άλλα σαλυκιλικά)</w:t>
      </w:r>
    </w:p>
    <w:p w:rsidR="00000000" w:rsidDel="00000000" w:rsidP="00000000" w:rsidRDefault="00000000" w:rsidRPr="00000000" w14:paraId="00000074">
      <w:pPr>
        <w:numPr>
          <w:ilvl w:val="0"/>
          <w:numId w:val="10"/>
        </w:numPr>
        <w:ind w:left="720" w:hanging="360"/>
        <w:rPr>
          <w:sz w:val="22"/>
          <w:szCs w:val="22"/>
        </w:rPr>
      </w:pPr>
      <w:r w:rsidDel="00000000" w:rsidR="00000000" w:rsidRPr="00000000">
        <w:rPr>
          <w:sz w:val="22"/>
          <w:szCs w:val="22"/>
          <w:rtl w:val="0"/>
        </w:rPr>
        <w:t xml:space="preserve">Καρβενοξολόνη (χρησιμοποιείται για καούρα και στομαχικό έλκος)</w:t>
      </w:r>
    </w:p>
    <w:p w:rsidR="00000000" w:rsidDel="00000000" w:rsidP="00000000" w:rsidRDefault="00000000" w:rsidRPr="00000000" w14:paraId="00000075">
      <w:pPr>
        <w:numPr>
          <w:ilvl w:val="0"/>
          <w:numId w:val="12"/>
        </w:numPr>
        <w:ind w:left="720" w:hanging="360"/>
        <w:rPr>
          <w:sz w:val="22"/>
          <w:szCs w:val="22"/>
        </w:rPr>
      </w:pPr>
      <w:r w:rsidDel="00000000" w:rsidR="00000000" w:rsidRPr="00000000">
        <w:rPr>
          <w:sz w:val="22"/>
          <w:szCs w:val="22"/>
          <w:rtl w:val="0"/>
        </w:rPr>
        <w:t xml:space="preserve">Άλατα ασβεστίου , (χρησιμοποιούνται ως συμπληρώματα για την υγεία των οστών) </w:t>
      </w:r>
    </w:p>
    <w:p w:rsidR="00000000" w:rsidDel="00000000" w:rsidP="00000000" w:rsidRDefault="00000000" w:rsidRPr="00000000" w14:paraId="00000076">
      <w:pPr>
        <w:numPr>
          <w:ilvl w:val="0"/>
          <w:numId w:val="12"/>
        </w:numPr>
        <w:ind w:left="720" w:hanging="360"/>
        <w:rPr>
          <w:color w:val="000000"/>
          <w:sz w:val="22"/>
          <w:szCs w:val="22"/>
        </w:rPr>
      </w:pPr>
      <w:r w:rsidDel="00000000" w:rsidR="00000000" w:rsidRPr="00000000">
        <w:rPr>
          <w:color w:val="000000"/>
          <w:sz w:val="22"/>
          <w:szCs w:val="22"/>
          <w:rtl w:val="0"/>
        </w:rPr>
        <w:t xml:space="preserve">Mυοχαλαρωτικά φάρμακα (π.χ. η τουβοκουραρίνη)</w:t>
      </w:r>
    </w:p>
    <w:p w:rsidR="00000000" w:rsidDel="00000000" w:rsidP="00000000" w:rsidRDefault="00000000" w:rsidRPr="00000000" w14:paraId="00000077">
      <w:pPr>
        <w:numPr>
          <w:ilvl w:val="0"/>
          <w:numId w:val="7"/>
        </w:numPr>
        <w:ind w:left="720" w:hanging="360"/>
        <w:jc w:val="both"/>
        <w:rPr>
          <w:color w:val="000000"/>
          <w:sz w:val="22"/>
          <w:szCs w:val="22"/>
        </w:rPr>
      </w:pPr>
      <w:r w:rsidDel="00000000" w:rsidR="00000000" w:rsidRPr="00000000">
        <w:rPr>
          <w:color w:val="000000"/>
          <w:sz w:val="22"/>
          <w:szCs w:val="22"/>
          <w:rtl w:val="0"/>
        </w:rPr>
        <w:t xml:space="preserve">Διαζοξίδη, για την αντιμετώπιση της υπογλυκαιμίας και της υπέρτασης </w:t>
      </w:r>
    </w:p>
    <w:p w:rsidR="00000000" w:rsidDel="00000000" w:rsidP="00000000" w:rsidRDefault="00000000" w:rsidRPr="00000000" w14:paraId="00000078">
      <w:pPr>
        <w:numPr>
          <w:ilvl w:val="0"/>
          <w:numId w:val="7"/>
        </w:numPr>
        <w:ind w:left="720" w:hanging="360"/>
        <w:jc w:val="both"/>
        <w:rPr>
          <w:color w:val="000000"/>
          <w:sz w:val="22"/>
          <w:szCs w:val="22"/>
        </w:rPr>
      </w:pPr>
      <w:r w:rsidDel="00000000" w:rsidR="00000000" w:rsidRPr="00000000">
        <w:rPr>
          <w:color w:val="000000"/>
          <w:sz w:val="22"/>
          <w:szCs w:val="22"/>
          <w:rtl w:val="0"/>
        </w:rPr>
        <w:t xml:space="preserve">Αμανταδίνη, ένα αντι-ιικό φάρμακο </w:t>
      </w:r>
    </w:p>
    <w:p w:rsidR="00000000" w:rsidDel="00000000" w:rsidP="00000000" w:rsidRDefault="00000000" w:rsidRPr="00000000" w14:paraId="00000079">
      <w:pPr>
        <w:numPr>
          <w:ilvl w:val="0"/>
          <w:numId w:val="13"/>
        </w:numPr>
        <w:ind w:left="720" w:hanging="360"/>
        <w:rPr>
          <w:sz w:val="22"/>
          <w:szCs w:val="22"/>
        </w:rPr>
      </w:pPr>
      <w:r w:rsidDel="00000000" w:rsidR="00000000" w:rsidRPr="00000000">
        <w:rPr>
          <w:sz w:val="22"/>
          <w:szCs w:val="22"/>
          <w:rtl w:val="0"/>
        </w:rPr>
        <w:t xml:space="preserve">Κυκλοσπορίνη, χρησιμοποιείται για να εμποδίσει την ανταπόκριση του ανοσοποιητικού </w:t>
      </w:r>
    </w:p>
    <w:p w:rsidR="00000000" w:rsidDel="00000000" w:rsidP="00000000" w:rsidRDefault="00000000" w:rsidRPr="00000000" w14:paraId="0000007A">
      <w:pPr>
        <w:numPr>
          <w:ilvl w:val="0"/>
          <w:numId w:val="13"/>
        </w:numPr>
        <w:ind w:left="720" w:hanging="360"/>
        <w:rPr>
          <w:sz w:val="22"/>
          <w:szCs w:val="22"/>
        </w:rPr>
      </w:pPr>
      <w:r w:rsidDel="00000000" w:rsidR="00000000" w:rsidRPr="00000000">
        <w:rPr>
          <w:sz w:val="22"/>
          <w:szCs w:val="22"/>
          <w:rtl w:val="0"/>
        </w:rPr>
        <w:t xml:space="preserve">Iodinated contrast media, χρησιμοποιείται για αντίθεση στις ανιχνεύσεις ακτίνας Χ</w:t>
      </w:r>
    </w:p>
    <w:p w:rsidR="00000000" w:rsidDel="00000000" w:rsidP="00000000" w:rsidRDefault="00000000" w:rsidRPr="00000000" w14:paraId="0000007B">
      <w:pPr>
        <w:numPr>
          <w:ilvl w:val="0"/>
          <w:numId w:val="13"/>
        </w:numPr>
        <w:ind w:left="720" w:hanging="360"/>
        <w:rPr>
          <w:sz w:val="22"/>
          <w:szCs w:val="22"/>
        </w:rPr>
      </w:pPr>
      <w:r w:rsidDel="00000000" w:rsidR="00000000" w:rsidRPr="00000000">
        <w:rPr>
          <w:sz w:val="22"/>
          <w:szCs w:val="22"/>
          <w:rtl w:val="0"/>
        </w:rPr>
        <w:t xml:space="preserve">Αντικαρκινικά φάρμακα (π.χ. κυκλοφωσφαμίδη, φλουορουρακίλη, μεθοτρεξάτη)</w:t>
      </w:r>
    </w:p>
    <w:p w:rsidR="00000000" w:rsidDel="00000000" w:rsidP="00000000" w:rsidRDefault="00000000" w:rsidRPr="00000000" w14:paraId="0000007C">
      <w:pPr>
        <w:rPr>
          <w:b w:val="1"/>
          <w:color w:val="0000ff"/>
          <w:sz w:val="22"/>
          <w:szCs w:val="22"/>
          <w:u w:val="single"/>
        </w:rPr>
      </w:pPr>
      <w:r w:rsidDel="00000000" w:rsidR="00000000" w:rsidRPr="00000000">
        <w:rPr>
          <w:rtl w:val="0"/>
        </w:rPr>
      </w:r>
    </w:p>
    <w:p w:rsidR="00000000" w:rsidDel="00000000" w:rsidP="00000000" w:rsidRDefault="00000000" w:rsidRPr="00000000" w14:paraId="0000007D">
      <w:pPr>
        <w:numPr>
          <w:ilvl w:val="0"/>
          <w:numId w:val="2"/>
        </w:numPr>
        <w:ind w:left="360" w:hanging="360"/>
        <w:rPr>
          <w:sz w:val="22"/>
          <w:szCs w:val="22"/>
        </w:rPr>
      </w:pPr>
      <w:r w:rsidDel="00000000" w:rsidR="00000000" w:rsidRPr="00000000">
        <w:rPr>
          <w:sz w:val="22"/>
          <w:szCs w:val="22"/>
          <w:rtl w:val="0"/>
        </w:rPr>
        <w:t xml:space="preserve">Φάρμακα των οποίων το αποτέλεσμα μπορεί να μειωθεί από τo Lobivon-plus:</w:t>
      </w:r>
    </w:p>
    <w:p w:rsidR="00000000" w:rsidDel="00000000" w:rsidP="00000000" w:rsidRDefault="00000000" w:rsidRPr="00000000" w14:paraId="0000007E">
      <w:pPr>
        <w:numPr>
          <w:ilvl w:val="0"/>
          <w:numId w:val="22"/>
        </w:numPr>
        <w:ind w:left="720" w:hanging="360"/>
        <w:rPr>
          <w:sz w:val="22"/>
          <w:szCs w:val="22"/>
        </w:rPr>
      </w:pPr>
      <w:r w:rsidDel="00000000" w:rsidR="00000000" w:rsidRPr="00000000">
        <w:rPr>
          <w:sz w:val="22"/>
          <w:szCs w:val="22"/>
          <w:rtl w:val="0"/>
        </w:rPr>
        <w:t xml:space="preserve">Φάρμακα που μειώνουν τα επίπεδα γλυκόζης στο αίμα (ινσουλίνη  και από του στόματος αντιδιαβητικά, μετφορμίνη)</w:t>
      </w:r>
    </w:p>
    <w:p w:rsidR="00000000" w:rsidDel="00000000" w:rsidP="00000000" w:rsidRDefault="00000000" w:rsidRPr="00000000" w14:paraId="0000007F">
      <w:pPr>
        <w:numPr>
          <w:ilvl w:val="0"/>
          <w:numId w:val="23"/>
        </w:numPr>
        <w:ind w:left="720" w:hanging="360"/>
        <w:rPr>
          <w:sz w:val="22"/>
          <w:szCs w:val="22"/>
        </w:rPr>
      </w:pPr>
      <w:r w:rsidDel="00000000" w:rsidR="00000000" w:rsidRPr="00000000">
        <w:rPr>
          <w:sz w:val="22"/>
          <w:szCs w:val="22"/>
          <w:rtl w:val="0"/>
        </w:rPr>
        <w:t xml:space="preserve">Φάρμακα για την ουρική αρθρίτιδα (π.χ. αλλοπουρινόλη, προβενεσίδη και σουλφινπυραζόνη)</w:t>
      </w:r>
    </w:p>
    <w:p w:rsidR="00000000" w:rsidDel="00000000" w:rsidP="00000000" w:rsidRDefault="00000000" w:rsidRPr="00000000" w14:paraId="00000080">
      <w:pPr>
        <w:numPr>
          <w:ilvl w:val="0"/>
          <w:numId w:val="11"/>
        </w:numPr>
        <w:ind w:left="720" w:hanging="360"/>
        <w:rPr>
          <w:sz w:val="22"/>
          <w:szCs w:val="22"/>
        </w:rPr>
      </w:pPr>
      <w:r w:rsidDel="00000000" w:rsidR="00000000" w:rsidRPr="00000000">
        <w:rPr>
          <w:sz w:val="22"/>
          <w:szCs w:val="22"/>
          <w:rtl w:val="0"/>
        </w:rPr>
        <w:t xml:space="preserve">Φάρμακα όπως η νοραδρεναλίνη, που χρησιμοποιούνται στην υπόταση ή τη βραδυκαρδία)</w:t>
      </w:r>
    </w:p>
    <w:p w:rsidR="00000000" w:rsidDel="00000000" w:rsidP="00000000" w:rsidRDefault="00000000" w:rsidRPr="00000000" w14:paraId="00000081">
      <w:pPr>
        <w:rPr>
          <w:b w:val="1"/>
          <w:color w:val="0000ff"/>
          <w:sz w:val="22"/>
          <w:szCs w:val="22"/>
        </w:rPr>
      </w:pPr>
      <w:r w:rsidDel="00000000" w:rsidR="00000000" w:rsidRPr="00000000">
        <w:rPr>
          <w:rtl w:val="0"/>
        </w:rPr>
      </w:r>
    </w:p>
    <w:p w:rsidR="00000000" w:rsidDel="00000000" w:rsidP="00000000" w:rsidRDefault="00000000" w:rsidRPr="00000000" w14:paraId="00000082">
      <w:pPr>
        <w:numPr>
          <w:ilvl w:val="0"/>
          <w:numId w:val="8"/>
        </w:numPr>
        <w:ind w:left="360" w:hanging="360"/>
        <w:jc w:val="both"/>
        <w:rPr>
          <w:sz w:val="22"/>
          <w:szCs w:val="22"/>
        </w:rPr>
      </w:pPr>
      <w:r w:rsidDel="00000000" w:rsidR="00000000" w:rsidRPr="00000000">
        <w:rPr>
          <w:sz w:val="22"/>
          <w:szCs w:val="22"/>
          <w:rtl w:val="0"/>
        </w:rPr>
        <w:t xml:space="preserve">Αναλγητικά και αντιφλεγμονώδη φάρμακα (μη στεροειδή αντιφλεγμονώδη φάρμακα), καθώς μπορεί να ελαττώσουν την αντιυπερτασική δράση του Lobivon-plus </w:t>
      </w:r>
    </w:p>
    <w:p w:rsidR="00000000" w:rsidDel="00000000" w:rsidP="00000000" w:rsidRDefault="00000000" w:rsidRPr="00000000" w14:paraId="00000083">
      <w:pPr>
        <w:jc w:val="both"/>
        <w:rPr>
          <w:sz w:val="22"/>
          <w:szCs w:val="22"/>
        </w:rPr>
      </w:pPr>
      <w:r w:rsidDel="00000000" w:rsidR="00000000" w:rsidRPr="00000000">
        <w:rPr>
          <w:rtl w:val="0"/>
        </w:rPr>
      </w:r>
    </w:p>
    <w:p w:rsidR="00000000" w:rsidDel="00000000" w:rsidP="00000000" w:rsidRDefault="00000000" w:rsidRPr="00000000" w14:paraId="00000084">
      <w:pPr>
        <w:numPr>
          <w:ilvl w:val="0"/>
          <w:numId w:val="14"/>
        </w:numPr>
        <w:ind w:left="360" w:hanging="360"/>
        <w:jc w:val="both"/>
        <w:rPr>
          <w:sz w:val="22"/>
          <w:szCs w:val="22"/>
        </w:rPr>
      </w:pPr>
      <w:r w:rsidDel="00000000" w:rsidR="00000000" w:rsidRPr="00000000">
        <w:rPr>
          <w:sz w:val="22"/>
          <w:szCs w:val="22"/>
          <w:rtl w:val="0"/>
        </w:rPr>
        <w:t xml:space="preserve">Φάρμακα για την θεραπεία των υπερβολικών οξέων του στομάχου ή του έλκους (αντιόξινα): θα πρέπει να λαμβάνετε το Lobivon-plus κατά τη διάρκεια του γεύματος και το αντιόξινο φάρμακο ανάμεσα στα γεύματα.</w:t>
      </w:r>
    </w:p>
    <w:p w:rsidR="00000000" w:rsidDel="00000000" w:rsidP="00000000" w:rsidRDefault="00000000" w:rsidRPr="00000000" w14:paraId="00000085">
      <w:pPr>
        <w:rPr>
          <w:sz w:val="22"/>
          <w:szCs w:val="22"/>
        </w:rPr>
      </w:pPr>
      <w:r w:rsidDel="00000000" w:rsidR="00000000" w:rsidRPr="00000000">
        <w:rPr>
          <w:rtl w:val="0"/>
        </w:rPr>
      </w:r>
    </w:p>
    <w:p w:rsidR="00000000" w:rsidDel="00000000" w:rsidP="00000000" w:rsidRDefault="00000000" w:rsidRPr="00000000" w14:paraId="00000086">
      <w:pPr>
        <w:rPr>
          <w:color w:val="0000ff"/>
          <w:sz w:val="22"/>
          <w:szCs w:val="22"/>
        </w:rPr>
      </w:pPr>
      <w:r w:rsidDel="00000000" w:rsidR="00000000" w:rsidRPr="00000000">
        <w:rPr>
          <w:rtl w:val="0"/>
        </w:rPr>
      </w:r>
    </w:p>
    <w:p w:rsidR="00000000" w:rsidDel="00000000" w:rsidP="00000000" w:rsidRDefault="00000000" w:rsidRPr="00000000" w14:paraId="00000087">
      <w:pPr>
        <w:jc w:val="both"/>
        <w:rPr>
          <w:b w:val="1"/>
          <w:sz w:val="22"/>
          <w:szCs w:val="22"/>
        </w:rPr>
      </w:pPr>
      <w:r w:rsidDel="00000000" w:rsidR="00000000" w:rsidRPr="00000000">
        <w:rPr>
          <w:b w:val="1"/>
          <w:sz w:val="22"/>
          <w:szCs w:val="22"/>
          <w:rtl w:val="0"/>
        </w:rPr>
        <w:t xml:space="preserve">To Lobivon-plus με </w:t>
      </w:r>
      <w:r w:rsidDel="00000000" w:rsidR="00000000" w:rsidRPr="00000000">
        <w:rPr>
          <w:b w:val="1"/>
          <w:rtl w:val="0"/>
        </w:rPr>
        <w:t xml:space="preserve">οινοπνευματώδη</w:t>
      </w:r>
      <w:r w:rsidDel="00000000" w:rsidR="00000000" w:rsidRPr="00000000">
        <w:rPr>
          <w:rtl w:val="0"/>
        </w:rPr>
      </w:r>
    </w:p>
    <w:p w:rsidR="00000000" w:rsidDel="00000000" w:rsidP="00000000" w:rsidRDefault="00000000" w:rsidRPr="00000000" w14:paraId="00000088">
      <w:pPr>
        <w:jc w:val="both"/>
        <w:rPr>
          <w:i w:val="1"/>
          <w:color w:val="ff00ff"/>
          <w:sz w:val="22"/>
          <w:szCs w:val="22"/>
        </w:rPr>
      </w:pPr>
      <w:r w:rsidDel="00000000" w:rsidR="00000000" w:rsidRPr="00000000">
        <w:rPr>
          <w:sz w:val="22"/>
          <w:szCs w:val="22"/>
          <w:rtl w:val="0"/>
        </w:rPr>
        <w:t xml:space="preserve">Δείξτε ιδιαίτερη προσοχή όταν πίνετε οινoπνευματώδη και λαμβάνετε Lobivon-plus, καθώς μπορεί να νιώσετε λιποθυμία ή ζάλη. Εάν έχετε τέτοια συμπτώματα, μην πίνετε καθόλου αλκοόλ, συμπεριλαμβανομένου κρασί, μπύρα ή έτοιμα αλκοολούχα αναψυκτικά.</w:t>
      </w:r>
      <w:r w:rsidDel="00000000" w:rsidR="00000000" w:rsidRPr="00000000">
        <w:rPr>
          <w:rtl w:val="0"/>
        </w:rPr>
      </w:r>
    </w:p>
    <w:p w:rsidR="00000000" w:rsidDel="00000000" w:rsidP="00000000" w:rsidRDefault="00000000" w:rsidRPr="00000000" w14:paraId="00000089">
      <w:pPr>
        <w:jc w:val="both"/>
        <w:rPr>
          <w:b w:val="1"/>
          <w:strike w:val="1"/>
          <w:color w:val="0000ff"/>
          <w:sz w:val="22"/>
          <w:szCs w:val="22"/>
          <w:u w:val="single"/>
        </w:rPr>
      </w:pPr>
      <w:r w:rsidDel="00000000" w:rsidR="00000000" w:rsidRPr="00000000">
        <w:rPr>
          <w:rtl w:val="0"/>
        </w:rPr>
      </w:r>
    </w:p>
    <w:p w:rsidR="00000000" w:rsidDel="00000000" w:rsidP="00000000" w:rsidRDefault="00000000" w:rsidRPr="00000000" w14:paraId="0000008A">
      <w:pPr>
        <w:jc w:val="both"/>
        <w:rPr>
          <w:b w:val="1"/>
          <w:sz w:val="22"/>
          <w:szCs w:val="22"/>
        </w:rPr>
      </w:pPr>
      <w:r w:rsidDel="00000000" w:rsidR="00000000" w:rsidRPr="00000000">
        <w:rPr>
          <w:b w:val="1"/>
          <w:sz w:val="22"/>
          <w:szCs w:val="22"/>
          <w:rtl w:val="0"/>
        </w:rPr>
        <w:t xml:space="preserve">Κύηση και </w:t>
      </w:r>
      <w:r w:rsidDel="00000000" w:rsidR="00000000" w:rsidRPr="00000000">
        <w:rPr>
          <w:b w:val="1"/>
          <w:rtl w:val="0"/>
        </w:rPr>
        <w:t xml:space="preserve">θηλασμός</w:t>
      </w:r>
      <w:r w:rsidDel="00000000" w:rsidR="00000000" w:rsidRPr="00000000">
        <w:rPr>
          <w:rtl w:val="0"/>
        </w:rPr>
      </w:r>
    </w:p>
    <w:p w:rsidR="00000000" w:rsidDel="00000000" w:rsidP="00000000" w:rsidRDefault="00000000" w:rsidRPr="00000000" w14:paraId="0000008B">
      <w:pPr>
        <w:jc w:val="both"/>
        <w:rPr>
          <w:color w:val="000000"/>
          <w:sz w:val="22"/>
          <w:szCs w:val="22"/>
        </w:rPr>
      </w:pPr>
      <w:r w:rsidDel="00000000" w:rsidR="00000000" w:rsidRPr="00000000">
        <w:rPr>
          <w:color w:val="000000"/>
          <w:sz w:val="22"/>
          <w:szCs w:val="22"/>
          <w:rtl w:val="0"/>
        </w:rPr>
        <w:t xml:space="preserve">Πρέπει να ενημερώσετε τον ιατρό σας εάν είστε έγκυος ή νομίζετε ότι είστε. Οι γιατροί συνήθως συνιστούν να πάρετε άλλο φάρμακο αντί του Lobivon-plus, καθώς το Lobivon-plus δεν συνίσταται κατά τη διάρκεια της κύησης. Αυτό διότι δραστική ουσία υδροχλωροθειαζίδη διαπερνά το πλακούντα. Η χορήγησή του Lobivon-plus κατά τη διάρκεια της κύησης  μπορεί να προκαλέσει δυνητικά επιβλαβείς επιπτώσεις στο έμβρυο και στο νεογνό.</w:t>
      </w:r>
    </w:p>
    <w:p w:rsidR="00000000" w:rsidDel="00000000" w:rsidP="00000000" w:rsidRDefault="00000000" w:rsidRPr="00000000" w14:paraId="0000008C">
      <w:pPr>
        <w:jc w:val="both"/>
        <w:rPr>
          <w:color w:val="000000"/>
          <w:sz w:val="22"/>
          <w:szCs w:val="22"/>
        </w:rPr>
      </w:pPr>
      <w:r w:rsidDel="00000000" w:rsidR="00000000" w:rsidRPr="00000000">
        <w:rPr>
          <w:color w:val="000000"/>
          <w:sz w:val="22"/>
          <w:szCs w:val="22"/>
          <w:rtl w:val="0"/>
        </w:rPr>
        <w:t xml:space="preserve">Ενημερώστε τον ιατρό σας αν είστε σε θηλασμό ή πρόκειται να αρχίσετε τον θηλασμό. Το Lobivon-plus δεν συνιστάται σε μητέρες που είναι σε θηλασμό.</w:t>
      </w:r>
    </w:p>
    <w:p w:rsidR="00000000" w:rsidDel="00000000" w:rsidP="00000000" w:rsidRDefault="00000000" w:rsidRPr="00000000" w14:paraId="0000008D">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8E">
      <w:pPr>
        <w:jc w:val="both"/>
        <w:rPr>
          <w:color w:val="000000"/>
          <w:sz w:val="22"/>
          <w:szCs w:val="22"/>
        </w:rPr>
      </w:pPr>
      <w:r w:rsidDel="00000000" w:rsidR="00000000" w:rsidRPr="00000000">
        <w:rPr>
          <w:rtl w:val="0"/>
        </w:rPr>
      </w:r>
    </w:p>
    <w:p w:rsidR="00000000" w:rsidDel="00000000" w:rsidP="00000000" w:rsidRDefault="00000000" w:rsidRPr="00000000" w14:paraId="0000008F">
      <w:pPr>
        <w:jc w:val="both"/>
        <w:rPr>
          <w:color w:val="000000"/>
          <w:sz w:val="22"/>
          <w:szCs w:val="22"/>
        </w:rPr>
      </w:pPr>
      <w:r w:rsidDel="00000000" w:rsidR="00000000" w:rsidRPr="00000000">
        <w:rPr>
          <w:color w:val="000000"/>
          <w:sz w:val="22"/>
          <w:szCs w:val="22"/>
          <w:rtl w:val="0"/>
        </w:rPr>
        <w:t xml:space="preserve">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rsidR="00000000" w:rsidDel="00000000" w:rsidP="00000000" w:rsidRDefault="00000000" w:rsidRPr="00000000" w14:paraId="00000090">
      <w:pPr>
        <w:jc w:val="both"/>
        <w:rPr>
          <w:b w:val="1"/>
          <w:color w:val="000000"/>
          <w:sz w:val="22"/>
          <w:szCs w:val="22"/>
        </w:rPr>
      </w:pPr>
      <w:r w:rsidDel="00000000" w:rsidR="00000000" w:rsidRPr="00000000">
        <w:rPr>
          <w:rtl w:val="0"/>
        </w:rPr>
      </w:r>
    </w:p>
    <w:p w:rsidR="00000000" w:rsidDel="00000000" w:rsidP="00000000" w:rsidRDefault="00000000" w:rsidRPr="00000000" w14:paraId="00000091">
      <w:pPr>
        <w:jc w:val="both"/>
        <w:rPr>
          <w:b w:val="1"/>
          <w:color w:val="000000"/>
          <w:sz w:val="22"/>
          <w:szCs w:val="22"/>
        </w:rPr>
      </w:pPr>
      <w:r w:rsidDel="00000000" w:rsidR="00000000" w:rsidRPr="00000000">
        <w:rPr>
          <w:b w:val="1"/>
          <w:color w:val="000000"/>
          <w:sz w:val="22"/>
          <w:szCs w:val="22"/>
          <w:rtl w:val="0"/>
        </w:rPr>
        <w:t xml:space="preserve">Οδήγηση και χειρισμός </w:t>
      </w:r>
      <w:r w:rsidDel="00000000" w:rsidR="00000000" w:rsidRPr="00000000">
        <w:rPr>
          <w:b w:val="1"/>
          <w:rtl w:val="0"/>
        </w:rPr>
        <w:t xml:space="preserve">μηχανημάτων</w:t>
      </w:r>
      <w:r w:rsidDel="00000000" w:rsidR="00000000" w:rsidRPr="00000000">
        <w:rPr>
          <w:b w:val="1"/>
          <w:color w:val="000000"/>
          <w:sz w:val="22"/>
          <w:szCs w:val="22"/>
          <w:rtl w:val="0"/>
        </w:rPr>
        <w:t xml:space="preserve"> </w:t>
      </w:r>
    </w:p>
    <w:p w:rsidR="00000000" w:rsidDel="00000000" w:rsidP="00000000" w:rsidRDefault="00000000" w:rsidRPr="00000000" w14:paraId="00000092">
      <w:pPr>
        <w:jc w:val="both"/>
        <w:rPr>
          <w:color w:val="000000"/>
          <w:sz w:val="22"/>
          <w:szCs w:val="22"/>
        </w:rPr>
      </w:pPr>
      <w:r w:rsidDel="00000000" w:rsidR="00000000" w:rsidRPr="00000000">
        <w:rPr>
          <w:color w:val="000000"/>
          <w:sz w:val="22"/>
          <w:szCs w:val="22"/>
          <w:rtl w:val="0"/>
        </w:rPr>
        <w:t xml:space="preserve">Το φάρμακο αυτό μπορεί να προκαλέσει ζάλη ή κόπωση. Αν σας επηρεάζει, </w:t>
      </w:r>
      <w:r w:rsidDel="00000000" w:rsidR="00000000" w:rsidRPr="00000000">
        <w:rPr>
          <w:b w:val="1"/>
          <w:color w:val="000000"/>
          <w:sz w:val="22"/>
          <w:szCs w:val="22"/>
          <w:rtl w:val="0"/>
        </w:rPr>
        <w:t xml:space="preserve">μην </w:t>
      </w:r>
      <w:r w:rsidDel="00000000" w:rsidR="00000000" w:rsidRPr="00000000">
        <w:rPr>
          <w:color w:val="000000"/>
          <w:sz w:val="22"/>
          <w:szCs w:val="22"/>
          <w:rtl w:val="0"/>
        </w:rPr>
        <w:t xml:space="preserve">οδηγείτε και </w:t>
      </w:r>
      <w:r w:rsidDel="00000000" w:rsidR="00000000" w:rsidRPr="00000000">
        <w:rPr>
          <w:b w:val="1"/>
          <w:color w:val="000000"/>
          <w:sz w:val="22"/>
          <w:szCs w:val="22"/>
          <w:rtl w:val="0"/>
        </w:rPr>
        <w:t xml:space="preserve">μη</w:t>
      </w:r>
      <w:r w:rsidDel="00000000" w:rsidR="00000000" w:rsidRPr="00000000">
        <w:rPr>
          <w:color w:val="000000"/>
          <w:sz w:val="22"/>
          <w:szCs w:val="22"/>
          <w:rtl w:val="0"/>
        </w:rPr>
        <w:t xml:space="preserve"> χειρίζεστε μηχανήματα. </w:t>
      </w:r>
    </w:p>
    <w:p w:rsidR="00000000" w:rsidDel="00000000" w:rsidP="00000000" w:rsidRDefault="00000000" w:rsidRPr="00000000" w14:paraId="00000093">
      <w:pPr>
        <w:jc w:val="both"/>
        <w:rPr>
          <w:color w:val="000000"/>
          <w:sz w:val="22"/>
          <w:szCs w:val="22"/>
        </w:rPr>
      </w:pPr>
      <w:r w:rsidDel="00000000" w:rsidR="00000000" w:rsidRPr="00000000">
        <w:rPr>
          <w:rtl w:val="0"/>
        </w:rPr>
      </w:r>
    </w:p>
    <w:p w:rsidR="00000000" w:rsidDel="00000000" w:rsidP="00000000" w:rsidRDefault="00000000" w:rsidRPr="00000000" w14:paraId="00000094">
      <w:pPr>
        <w:jc w:val="both"/>
        <w:rPr>
          <w:b w:val="1"/>
          <w:color w:val="000000"/>
          <w:sz w:val="22"/>
          <w:szCs w:val="22"/>
        </w:rPr>
      </w:pPr>
      <w:r w:rsidDel="00000000" w:rsidR="00000000" w:rsidRPr="00000000">
        <w:rPr>
          <w:b w:val="1"/>
          <w:color w:val="000000"/>
          <w:sz w:val="22"/>
          <w:szCs w:val="22"/>
          <w:rtl w:val="0"/>
        </w:rPr>
        <w:t xml:space="preserve">Το Lobivon-plus περιέχει λακτόζη και νάτριο</w:t>
      </w:r>
    </w:p>
    <w:p w:rsidR="00000000" w:rsidDel="00000000" w:rsidP="00000000" w:rsidRDefault="00000000" w:rsidRPr="00000000" w14:paraId="00000095">
      <w:pPr>
        <w:jc w:val="both"/>
        <w:rPr>
          <w:color w:val="000000"/>
          <w:sz w:val="22"/>
          <w:szCs w:val="22"/>
        </w:rPr>
      </w:pPr>
      <w:r w:rsidDel="00000000" w:rsidR="00000000" w:rsidRPr="00000000">
        <w:rPr>
          <w:color w:val="000000"/>
          <w:sz w:val="22"/>
          <w:szCs w:val="22"/>
          <w:rtl w:val="0"/>
        </w:rPr>
        <w:t xml:space="preserve">Αυτό το προϊόν περιέχει </w:t>
      </w:r>
      <w:r w:rsidDel="00000000" w:rsidR="00000000" w:rsidRPr="00000000">
        <w:rPr>
          <w:b w:val="1"/>
          <w:color w:val="000000"/>
          <w:sz w:val="22"/>
          <w:szCs w:val="22"/>
          <w:rtl w:val="0"/>
        </w:rPr>
        <w:t xml:space="preserve">λακτόζη</w:t>
      </w:r>
      <w:r w:rsidDel="00000000" w:rsidR="00000000" w:rsidRPr="00000000">
        <w:rPr>
          <w:color w:val="000000"/>
          <w:sz w:val="22"/>
          <w:szCs w:val="22"/>
          <w:rtl w:val="0"/>
        </w:rPr>
        <w:t xml:space="preserve">. Αν γνωρίζετε από τον γιατρό σας ότι έχετε δυσανεξία σε ορισμένα σάκχαρα, </w:t>
      </w:r>
      <w:r w:rsidDel="00000000" w:rsidR="00000000" w:rsidRPr="00000000">
        <w:rPr>
          <w:b w:val="1"/>
          <w:color w:val="000000"/>
          <w:sz w:val="22"/>
          <w:szCs w:val="22"/>
          <w:rtl w:val="0"/>
        </w:rPr>
        <w:t xml:space="preserve">επικοινωνήστε μαζί του πριν </w:t>
      </w:r>
      <w:r w:rsidDel="00000000" w:rsidR="00000000" w:rsidRPr="00000000">
        <w:rPr>
          <w:color w:val="000000"/>
          <w:sz w:val="22"/>
          <w:szCs w:val="22"/>
          <w:rtl w:val="0"/>
        </w:rPr>
        <w:t xml:space="preserve">πάρετε αυτό το φάρμακο.</w:t>
      </w:r>
    </w:p>
    <w:p w:rsidR="00000000" w:rsidDel="00000000" w:rsidP="00000000" w:rsidRDefault="00000000" w:rsidRPr="00000000" w14:paraId="00000096">
      <w:pPr>
        <w:jc w:val="both"/>
        <w:rPr>
          <w:color w:val="000000"/>
          <w:sz w:val="22"/>
          <w:szCs w:val="22"/>
        </w:rPr>
      </w:pPr>
      <w:r w:rsidDel="00000000" w:rsidR="00000000" w:rsidRPr="00000000">
        <w:rPr>
          <w:rtl w:val="0"/>
        </w:rPr>
      </w:r>
    </w:p>
    <w:p w:rsidR="00000000" w:rsidDel="00000000" w:rsidP="00000000" w:rsidRDefault="00000000" w:rsidRPr="00000000" w14:paraId="00000097">
      <w:pPr>
        <w:jc w:val="both"/>
        <w:rPr>
          <w:color w:val="000000"/>
          <w:sz w:val="22"/>
          <w:szCs w:val="22"/>
        </w:rPr>
      </w:pPr>
      <w:r w:rsidDel="00000000" w:rsidR="00000000" w:rsidRPr="00000000">
        <w:rPr>
          <w:color w:val="000000"/>
          <w:sz w:val="22"/>
          <w:szCs w:val="22"/>
          <w:rtl w:val="0"/>
        </w:rPr>
        <w:t xml:space="preserve">Το φάρμακο αυτό περιέχει λιγότερο από 1 mmol νατρίου (23 mg) ανά επικαλυμμένο με υμένιο δισκίο,  είναι αυτό που ονομάζουμε «ελεύθερο νατρίου».</w:t>
      </w:r>
    </w:p>
    <w:p w:rsidR="00000000" w:rsidDel="00000000" w:rsidP="00000000" w:rsidRDefault="00000000" w:rsidRPr="00000000" w14:paraId="00000098">
      <w:pPr>
        <w:jc w:val="both"/>
        <w:rPr>
          <w:color w:val="000000"/>
          <w:sz w:val="22"/>
          <w:szCs w:val="22"/>
        </w:rPr>
      </w:pPr>
      <w:r w:rsidDel="00000000" w:rsidR="00000000" w:rsidRPr="00000000">
        <w:rPr>
          <w:rtl w:val="0"/>
        </w:rPr>
      </w:r>
    </w:p>
    <w:p w:rsidR="00000000" w:rsidDel="00000000" w:rsidP="00000000" w:rsidRDefault="00000000" w:rsidRPr="00000000" w14:paraId="00000099">
      <w:pPr>
        <w:jc w:val="both"/>
        <w:rPr>
          <w:b w:val="1"/>
          <w:color w:val="000000"/>
          <w:sz w:val="22"/>
          <w:szCs w:val="22"/>
        </w:rPr>
      </w:pPr>
      <w:r w:rsidDel="00000000" w:rsidR="00000000" w:rsidRPr="00000000">
        <w:rPr>
          <w:b w:val="1"/>
          <w:color w:val="000000"/>
          <w:sz w:val="22"/>
          <w:szCs w:val="22"/>
          <w:rtl w:val="0"/>
        </w:rPr>
        <w:t xml:space="preserve">3. Πώς να πάρετε το Lobivon-plus</w:t>
      </w:r>
    </w:p>
    <w:p w:rsidR="00000000" w:rsidDel="00000000" w:rsidP="00000000" w:rsidRDefault="00000000" w:rsidRPr="00000000" w14:paraId="0000009A">
      <w:pPr>
        <w:jc w:val="both"/>
        <w:rPr>
          <w:b w:val="1"/>
          <w:color w:val="000000"/>
          <w:sz w:val="22"/>
          <w:szCs w:val="22"/>
        </w:rPr>
      </w:pPr>
      <w:r w:rsidDel="00000000" w:rsidR="00000000" w:rsidRPr="00000000">
        <w:rPr>
          <w:rtl w:val="0"/>
        </w:rPr>
      </w:r>
    </w:p>
    <w:p w:rsidR="00000000" w:rsidDel="00000000" w:rsidP="00000000" w:rsidRDefault="00000000" w:rsidRPr="00000000" w14:paraId="0000009B">
      <w:pPr>
        <w:jc w:val="both"/>
        <w:rPr>
          <w:color w:val="000000"/>
          <w:sz w:val="22"/>
          <w:szCs w:val="22"/>
        </w:rPr>
      </w:pPr>
      <w:r w:rsidDel="00000000" w:rsidR="00000000" w:rsidRPr="00000000">
        <w:rPr>
          <w:rtl w:val="0"/>
        </w:rPr>
        <w:t xml:space="preserve">Πάντοτε να παίρνετε</w:t>
      </w:r>
      <w:r w:rsidDel="00000000" w:rsidR="00000000" w:rsidRPr="00000000">
        <w:rPr>
          <w:color w:val="000000"/>
          <w:sz w:val="22"/>
          <w:szCs w:val="22"/>
          <w:rtl w:val="0"/>
        </w:rPr>
        <w:t xml:space="preserve"> το φάρμακο αυτό αυστηρά σύμφωνα με τις οδηγίες του γιατρού </w:t>
      </w:r>
      <w:r w:rsidDel="00000000" w:rsidR="00000000" w:rsidRPr="00000000">
        <w:rPr>
          <w:rtl w:val="0"/>
        </w:rPr>
        <w:t xml:space="preserve">ή του φαρμακοποιού</w:t>
      </w:r>
      <w:r w:rsidDel="00000000" w:rsidR="00000000" w:rsidRPr="00000000">
        <w:rPr>
          <w:color w:val="000000"/>
          <w:sz w:val="22"/>
          <w:szCs w:val="22"/>
          <w:rtl w:val="0"/>
        </w:rPr>
        <w:t xml:space="preserve"> σας. Εάν έχετε αμφιβολίες, ρωτήστε τον γιατρό ή τον φαρμακοποιό σας. </w:t>
      </w:r>
    </w:p>
    <w:p w:rsidR="00000000" w:rsidDel="00000000" w:rsidP="00000000" w:rsidRDefault="00000000" w:rsidRPr="00000000" w14:paraId="0000009C">
      <w:pPr>
        <w:jc w:val="both"/>
        <w:rPr>
          <w:color w:val="000000"/>
          <w:sz w:val="22"/>
          <w:szCs w:val="22"/>
        </w:rPr>
      </w:pPr>
      <w:r w:rsidDel="00000000" w:rsidR="00000000" w:rsidRPr="00000000">
        <w:rPr>
          <w:rtl w:val="0"/>
        </w:rPr>
      </w:r>
    </w:p>
    <w:p w:rsidR="00000000" w:rsidDel="00000000" w:rsidP="00000000" w:rsidRDefault="00000000" w:rsidRPr="00000000" w14:paraId="0000009D">
      <w:pPr>
        <w:jc w:val="both"/>
        <w:rPr>
          <w:sz w:val="22"/>
          <w:szCs w:val="22"/>
        </w:rPr>
      </w:pPr>
      <w:r w:rsidDel="00000000" w:rsidR="00000000" w:rsidRPr="00000000">
        <w:rPr>
          <w:sz w:val="22"/>
          <w:szCs w:val="22"/>
          <w:rtl w:val="0"/>
        </w:rPr>
        <w:t xml:space="preserve">Να λαμβάνετε ένα δισκίο ημερησίως με λίγο νερό, και κατά προτίμηση την ίδια ώρα κάθε μέρα.</w:t>
      </w:r>
    </w:p>
    <w:p w:rsidR="00000000" w:rsidDel="00000000" w:rsidP="00000000" w:rsidRDefault="00000000" w:rsidRPr="00000000" w14:paraId="0000009E">
      <w:pPr>
        <w:jc w:val="both"/>
        <w:rPr>
          <w:strike w:val="1"/>
          <w:color w:val="000000"/>
          <w:sz w:val="22"/>
          <w:szCs w:val="22"/>
        </w:rPr>
      </w:pPr>
      <w:r w:rsidDel="00000000" w:rsidR="00000000" w:rsidRPr="00000000">
        <w:rPr>
          <w:color w:val="000000"/>
          <w:sz w:val="22"/>
          <w:szCs w:val="22"/>
          <w:rtl w:val="0"/>
        </w:rPr>
        <w:t xml:space="preserve">Το Lobivon-plus μπορεί να λαμβάνεται πριν, κατά τη διάρκεια ή μετά το γεύμα, αλλά μπορείτε να το λαμβάνετε και ανεξάρτητα από τα γεύματα. </w:t>
      </w:r>
      <w:r w:rsidDel="00000000" w:rsidR="00000000" w:rsidRPr="00000000">
        <w:rPr>
          <w:rtl w:val="0"/>
        </w:rPr>
      </w:r>
    </w:p>
    <w:p w:rsidR="00000000" w:rsidDel="00000000" w:rsidP="00000000" w:rsidRDefault="00000000" w:rsidRPr="00000000" w14:paraId="0000009F">
      <w:pPr>
        <w:jc w:val="both"/>
        <w:rPr>
          <w:strike w:val="1"/>
          <w:color w:val="000000"/>
          <w:sz w:val="22"/>
          <w:szCs w:val="22"/>
        </w:rPr>
      </w:pPr>
      <w:r w:rsidDel="00000000" w:rsidR="00000000" w:rsidRPr="00000000">
        <w:rPr>
          <w:rtl w:val="0"/>
        </w:rPr>
      </w:r>
    </w:p>
    <w:p w:rsidR="00000000" w:rsidDel="00000000" w:rsidP="00000000" w:rsidRDefault="00000000" w:rsidRPr="00000000" w14:paraId="000000A0">
      <w:pPr>
        <w:jc w:val="both"/>
        <w:rPr>
          <w:b w:val="1"/>
          <w:color w:val="000000"/>
          <w:sz w:val="22"/>
          <w:szCs w:val="22"/>
        </w:rPr>
      </w:pPr>
      <w:r w:rsidDel="00000000" w:rsidR="00000000" w:rsidRPr="00000000">
        <w:rPr>
          <w:b w:val="1"/>
          <w:color w:val="000000"/>
          <w:sz w:val="22"/>
          <w:szCs w:val="22"/>
          <w:rtl w:val="0"/>
        </w:rPr>
        <w:t xml:space="preserve">Χρήση σε παιδιά και εφήβους</w:t>
      </w:r>
    </w:p>
    <w:p w:rsidR="00000000" w:rsidDel="00000000" w:rsidP="00000000" w:rsidRDefault="00000000" w:rsidRPr="00000000" w14:paraId="000000A1">
      <w:pPr>
        <w:jc w:val="both"/>
        <w:rPr>
          <w:color w:val="000000"/>
          <w:sz w:val="22"/>
          <w:szCs w:val="22"/>
        </w:rPr>
      </w:pPr>
      <w:r w:rsidDel="00000000" w:rsidR="00000000" w:rsidRPr="00000000">
        <w:rPr>
          <w:color w:val="000000"/>
          <w:sz w:val="22"/>
          <w:szCs w:val="22"/>
          <w:rtl w:val="0"/>
        </w:rPr>
        <w:t xml:space="preserve">Μη χορηγείται το Lobivon-plus σε παιδιά ή εφήβους. </w:t>
      </w:r>
    </w:p>
    <w:p w:rsidR="00000000" w:rsidDel="00000000" w:rsidP="00000000" w:rsidRDefault="00000000" w:rsidRPr="00000000" w14:paraId="000000A2">
      <w:pPr>
        <w:jc w:val="both"/>
        <w:rPr>
          <w:color w:val="000000"/>
          <w:sz w:val="22"/>
          <w:szCs w:val="22"/>
        </w:rPr>
      </w:pPr>
      <w:r w:rsidDel="00000000" w:rsidR="00000000" w:rsidRPr="00000000">
        <w:rPr>
          <w:rtl w:val="0"/>
        </w:rPr>
      </w:r>
    </w:p>
    <w:p w:rsidR="00000000" w:rsidDel="00000000" w:rsidP="00000000" w:rsidRDefault="00000000" w:rsidRPr="00000000" w14:paraId="000000A3">
      <w:pPr>
        <w:jc w:val="both"/>
        <w:rPr>
          <w:color w:val="000000"/>
          <w:sz w:val="22"/>
          <w:szCs w:val="22"/>
        </w:rPr>
      </w:pPr>
      <w:r w:rsidDel="00000000" w:rsidR="00000000" w:rsidRPr="00000000">
        <w:rPr>
          <w:rtl w:val="0"/>
        </w:rPr>
      </w:r>
    </w:p>
    <w:p w:rsidR="00000000" w:rsidDel="00000000" w:rsidP="00000000" w:rsidRDefault="00000000" w:rsidRPr="00000000" w14:paraId="000000A4">
      <w:pPr>
        <w:jc w:val="both"/>
        <w:rPr>
          <w:b w:val="1"/>
          <w:color w:val="000000"/>
          <w:sz w:val="22"/>
          <w:szCs w:val="22"/>
        </w:rPr>
      </w:pPr>
      <w:r w:rsidDel="00000000" w:rsidR="00000000" w:rsidRPr="00000000">
        <w:rPr>
          <w:b w:val="1"/>
          <w:color w:val="000000"/>
          <w:sz w:val="22"/>
          <w:szCs w:val="22"/>
          <w:rtl w:val="0"/>
        </w:rPr>
        <w:t xml:space="preserve">Εάν πάρετε μεγαλύτερη δόση Lobivon-plus από την κανονική</w:t>
      </w:r>
    </w:p>
    <w:p w:rsidR="00000000" w:rsidDel="00000000" w:rsidP="00000000" w:rsidRDefault="00000000" w:rsidRPr="00000000" w14:paraId="000000A5">
      <w:pPr>
        <w:jc w:val="both"/>
        <w:rPr>
          <w:sz w:val="22"/>
          <w:szCs w:val="22"/>
        </w:rPr>
      </w:pPr>
      <w:r w:rsidDel="00000000" w:rsidR="00000000" w:rsidRPr="00000000">
        <w:rPr>
          <w:color w:val="000000"/>
          <w:sz w:val="22"/>
          <w:szCs w:val="22"/>
          <w:rtl w:val="0"/>
        </w:rPr>
        <w:t xml:space="preserve">Αν πάρετε κατά λάθος υπερβολική δόση του φαρμάκου, ενημερώστε τον γιατρό ή τον φαρμακοποιό σας </w:t>
      </w:r>
      <w:r w:rsidDel="00000000" w:rsidR="00000000" w:rsidRPr="00000000">
        <w:rPr>
          <w:b w:val="1"/>
          <w:color w:val="000000"/>
          <w:sz w:val="22"/>
          <w:szCs w:val="22"/>
          <w:rtl w:val="0"/>
        </w:rPr>
        <w:t xml:space="preserve">αμέσως</w:t>
      </w:r>
      <w:r w:rsidDel="00000000" w:rsidR="00000000" w:rsidRPr="00000000">
        <w:rPr>
          <w:color w:val="000000"/>
          <w:sz w:val="22"/>
          <w:szCs w:val="22"/>
          <w:rtl w:val="0"/>
        </w:rPr>
        <w:t xml:space="preserve">. Τα συχνότερα συμπτώματα και ενδείξεις υπερδοσολογίας είναι αργός καρδιακός κτύπος (βραδυκαρδία), χαμηλή πίεση του αίματος με πιθανή λιποθυμία, δύσπνοια όπως στο άσθμα και οξεία καρδιακή ανεπάρκεια, υ</w:t>
      </w:r>
      <w:r w:rsidDel="00000000" w:rsidR="00000000" w:rsidRPr="00000000">
        <w:rPr>
          <w:sz w:val="22"/>
          <w:szCs w:val="22"/>
          <w:rtl w:val="0"/>
        </w:rPr>
        <w:t xml:space="preserve">περβολική διούρηση με επακόλουθο αφυδάτωσης, ναυτία και υπνηλία, μυϊκοί σπασμοί, διαταραχές καρδιακού ρυθμού (ιδιαίτερα εάν λαμβάνετε δακτυλίτιδα ή φάρμακα για προβλήματα καρδιακού ρυθμού).</w:t>
      </w:r>
    </w:p>
    <w:p w:rsidR="00000000" w:rsidDel="00000000" w:rsidP="00000000" w:rsidRDefault="00000000" w:rsidRPr="00000000" w14:paraId="000000A6">
      <w:pPr>
        <w:jc w:val="both"/>
        <w:rPr>
          <w:b w:val="1"/>
          <w:i w:val="1"/>
          <w:color w:val="0000ff"/>
          <w:sz w:val="22"/>
          <w:szCs w:val="22"/>
          <w:u w:val="single"/>
        </w:rPr>
      </w:pPr>
      <w:r w:rsidDel="00000000" w:rsidR="00000000" w:rsidRPr="00000000">
        <w:rPr>
          <w:rtl w:val="0"/>
        </w:rPr>
      </w:r>
    </w:p>
    <w:p w:rsidR="00000000" w:rsidDel="00000000" w:rsidP="00000000" w:rsidRDefault="00000000" w:rsidRPr="00000000" w14:paraId="000000A7">
      <w:pPr>
        <w:jc w:val="both"/>
        <w:rPr>
          <w:b w:val="1"/>
          <w:color w:val="000000"/>
          <w:sz w:val="22"/>
          <w:szCs w:val="22"/>
        </w:rPr>
      </w:pPr>
      <w:r w:rsidDel="00000000" w:rsidR="00000000" w:rsidRPr="00000000">
        <w:rPr>
          <w:b w:val="1"/>
          <w:color w:val="000000"/>
          <w:sz w:val="22"/>
          <w:szCs w:val="22"/>
          <w:rtl w:val="0"/>
        </w:rPr>
        <w:t xml:space="preserve">Εάν ξεχάσετε να πάρετε το Lobivon-plus</w:t>
      </w:r>
    </w:p>
    <w:p w:rsidR="00000000" w:rsidDel="00000000" w:rsidP="00000000" w:rsidRDefault="00000000" w:rsidRPr="00000000" w14:paraId="000000A8">
      <w:pPr>
        <w:jc w:val="both"/>
        <w:rPr>
          <w:color w:val="000000"/>
          <w:sz w:val="22"/>
          <w:szCs w:val="22"/>
        </w:rPr>
      </w:pPr>
      <w:r w:rsidDel="00000000" w:rsidR="00000000" w:rsidRPr="00000000">
        <w:rPr>
          <w:color w:val="000000"/>
          <w:sz w:val="22"/>
          <w:szCs w:val="22"/>
          <w:rtl w:val="0"/>
        </w:rPr>
        <w:t xml:space="preserve">Αν ξεχάσετε μία δόση Lobivon-plus, αλλά το θυμηθήκατε λίγο αργότερα, πάρτε τη δόση της ημέρας, ως συνήθως. Ωστόσο, αν έχει περάσει μεγάλο διάστημα (π.χ. αρκετές ώρες), και πλησιάζει η ώρα για την επόμενη δόση, παραλείψτε εντελώς τη δόση που ξεχάσατε και λάβετε την επόμενη προγραμματισμένη, κανονική δόση τη συνήθη ώρα. </w:t>
      </w:r>
    </w:p>
    <w:p w:rsidR="00000000" w:rsidDel="00000000" w:rsidP="00000000" w:rsidRDefault="00000000" w:rsidRPr="00000000" w14:paraId="000000A9">
      <w:pPr>
        <w:jc w:val="both"/>
        <w:rPr>
          <w:color w:val="000000"/>
          <w:sz w:val="22"/>
          <w:szCs w:val="22"/>
        </w:rPr>
      </w:pPr>
      <w:r w:rsidDel="00000000" w:rsidR="00000000" w:rsidRPr="00000000">
        <w:rPr>
          <w:color w:val="000000"/>
          <w:sz w:val="22"/>
          <w:szCs w:val="22"/>
          <w:rtl w:val="0"/>
        </w:rPr>
        <w:t xml:space="preserve">Μη πάρετε διπλή δόση. Ωστόσο, αποφύγετε να παραλείπετε δόσεις επανειλημμένως. </w:t>
      </w:r>
    </w:p>
    <w:p w:rsidR="00000000" w:rsidDel="00000000" w:rsidP="00000000" w:rsidRDefault="00000000" w:rsidRPr="00000000" w14:paraId="000000AA">
      <w:pPr>
        <w:jc w:val="both"/>
        <w:rPr>
          <w:color w:val="000000"/>
          <w:sz w:val="22"/>
          <w:szCs w:val="22"/>
        </w:rPr>
      </w:pPr>
      <w:r w:rsidDel="00000000" w:rsidR="00000000" w:rsidRPr="00000000">
        <w:rPr>
          <w:rtl w:val="0"/>
        </w:rPr>
      </w:r>
    </w:p>
    <w:p w:rsidR="00000000" w:rsidDel="00000000" w:rsidP="00000000" w:rsidRDefault="00000000" w:rsidRPr="00000000" w14:paraId="000000AB">
      <w:pPr>
        <w:jc w:val="both"/>
        <w:rPr>
          <w:b w:val="1"/>
          <w:color w:val="000000"/>
          <w:sz w:val="22"/>
          <w:szCs w:val="22"/>
        </w:rPr>
      </w:pPr>
      <w:r w:rsidDel="00000000" w:rsidR="00000000" w:rsidRPr="00000000">
        <w:rPr>
          <w:b w:val="1"/>
          <w:color w:val="000000"/>
          <w:sz w:val="22"/>
          <w:szCs w:val="22"/>
          <w:rtl w:val="0"/>
        </w:rPr>
        <w:t xml:space="preserve">Εαν σταματήσετε να παίρνετε το Lobivon-plus</w:t>
      </w:r>
    </w:p>
    <w:p w:rsidR="00000000" w:rsidDel="00000000" w:rsidP="00000000" w:rsidRDefault="00000000" w:rsidRPr="00000000" w14:paraId="000000AC">
      <w:pPr>
        <w:jc w:val="both"/>
        <w:rPr>
          <w:color w:val="000000"/>
          <w:sz w:val="22"/>
          <w:szCs w:val="22"/>
        </w:rPr>
      </w:pPr>
      <w:r w:rsidDel="00000000" w:rsidR="00000000" w:rsidRPr="00000000">
        <w:rPr>
          <w:color w:val="000000"/>
          <w:sz w:val="22"/>
          <w:szCs w:val="22"/>
          <w:rtl w:val="0"/>
        </w:rPr>
        <w:t xml:space="preserve">Πάντοτε να συμβουλεύεστε τον γιατρό σας πριν διακόψετε</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τη θεραπεία με</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Lobivon-plus.</w:t>
      </w:r>
    </w:p>
    <w:p w:rsidR="00000000" w:rsidDel="00000000" w:rsidP="00000000" w:rsidRDefault="00000000" w:rsidRPr="00000000" w14:paraId="000000AD">
      <w:pPr>
        <w:jc w:val="both"/>
        <w:rPr>
          <w:color w:val="000000"/>
          <w:sz w:val="22"/>
          <w:szCs w:val="22"/>
        </w:rPr>
      </w:pPr>
      <w:r w:rsidDel="00000000" w:rsidR="00000000" w:rsidRPr="00000000">
        <w:rPr>
          <w:rtl w:val="0"/>
        </w:rPr>
      </w:r>
    </w:p>
    <w:p w:rsidR="00000000" w:rsidDel="00000000" w:rsidP="00000000" w:rsidRDefault="00000000" w:rsidRPr="00000000" w14:paraId="000000AE">
      <w:pPr>
        <w:jc w:val="both"/>
        <w:rPr>
          <w:color w:val="000000"/>
          <w:sz w:val="22"/>
          <w:szCs w:val="22"/>
        </w:rPr>
      </w:pPr>
      <w:r w:rsidDel="00000000" w:rsidR="00000000" w:rsidRPr="00000000">
        <w:rPr>
          <w:color w:val="000000"/>
          <w:sz w:val="22"/>
          <w:szCs w:val="22"/>
          <w:rtl w:val="0"/>
        </w:rPr>
        <w:t xml:space="preserve">Εάν έχετε περισσότερες ερωτήσεις σχετικά με τη χρήση αυτού του φαρμάκου, ρωτήστε τον γιατρό ή τον φαρμακοποιό σας. </w:t>
      </w:r>
    </w:p>
    <w:p w:rsidR="00000000" w:rsidDel="00000000" w:rsidP="00000000" w:rsidRDefault="00000000" w:rsidRPr="00000000" w14:paraId="000000AF">
      <w:pPr>
        <w:jc w:val="both"/>
        <w:rPr>
          <w:color w:val="000000"/>
          <w:sz w:val="22"/>
          <w:szCs w:val="22"/>
        </w:rPr>
      </w:pPr>
      <w:r w:rsidDel="00000000" w:rsidR="00000000" w:rsidRPr="00000000">
        <w:rPr>
          <w:rtl w:val="0"/>
        </w:rPr>
      </w:r>
    </w:p>
    <w:p w:rsidR="00000000" w:rsidDel="00000000" w:rsidP="00000000" w:rsidRDefault="00000000" w:rsidRPr="00000000" w14:paraId="000000B0">
      <w:pPr>
        <w:jc w:val="both"/>
        <w:rPr>
          <w:b w:val="1"/>
          <w:color w:val="000000"/>
          <w:sz w:val="22"/>
          <w:szCs w:val="22"/>
        </w:rPr>
      </w:pPr>
      <w:r w:rsidDel="00000000" w:rsidR="00000000" w:rsidRPr="00000000">
        <w:rPr>
          <w:b w:val="1"/>
          <w:color w:val="000000"/>
          <w:sz w:val="22"/>
          <w:szCs w:val="22"/>
          <w:rtl w:val="0"/>
        </w:rPr>
        <w:t xml:space="preserve">4. Πιθανές ανεπιθύμητες ενέργειες</w:t>
      </w:r>
    </w:p>
    <w:p w:rsidR="00000000" w:rsidDel="00000000" w:rsidP="00000000" w:rsidRDefault="00000000" w:rsidRPr="00000000" w14:paraId="000000B1">
      <w:pPr>
        <w:jc w:val="both"/>
        <w:rPr>
          <w:b w:val="1"/>
          <w:color w:val="000000"/>
          <w:sz w:val="22"/>
          <w:szCs w:val="22"/>
        </w:rPr>
      </w:pPr>
      <w:r w:rsidDel="00000000" w:rsidR="00000000" w:rsidRPr="00000000">
        <w:rPr>
          <w:rtl w:val="0"/>
        </w:rPr>
      </w:r>
    </w:p>
    <w:p w:rsidR="00000000" w:rsidDel="00000000" w:rsidP="00000000" w:rsidRDefault="00000000" w:rsidRPr="00000000" w14:paraId="000000B2">
      <w:pPr>
        <w:jc w:val="both"/>
        <w:rPr>
          <w:color w:val="000000"/>
          <w:sz w:val="22"/>
          <w:szCs w:val="22"/>
        </w:rPr>
      </w:pPr>
      <w:r w:rsidDel="00000000" w:rsidR="00000000" w:rsidRPr="00000000">
        <w:rPr>
          <w:color w:val="000000"/>
          <w:sz w:val="22"/>
          <w:szCs w:val="22"/>
          <w:rtl w:val="0"/>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w:t>
      </w:r>
    </w:p>
    <w:p w:rsidR="00000000" w:rsidDel="00000000" w:rsidP="00000000" w:rsidRDefault="00000000" w:rsidRPr="00000000" w14:paraId="000000B3">
      <w:pPr>
        <w:jc w:val="both"/>
        <w:rPr>
          <w:sz w:val="22"/>
          <w:szCs w:val="22"/>
        </w:rPr>
      </w:pPr>
      <w:r w:rsidDel="00000000" w:rsidR="00000000" w:rsidRPr="00000000">
        <w:rPr>
          <w:rtl w:val="0"/>
        </w:rPr>
      </w:r>
    </w:p>
    <w:p w:rsidR="00000000" w:rsidDel="00000000" w:rsidP="00000000" w:rsidRDefault="00000000" w:rsidRPr="00000000" w14:paraId="000000B4">
      <w:pPr>
        <w:jc w:val="both"/>
        <w:rPr>
          <w:sz w:val="22"/>
          <w:szCs w:val="22"/>
        </w:rPr>
      </w:pPr>
      <w:r w:rsidDel="00000000" w:rsidR="00000000" w:rsidRPr="00000000">
        <w:rPr>
          <w:rtl w:val="0"/>
        </w:rPr>
      </w:r>
    </w:p>
    <w:p w:rsidR="00000000" w:rsidDel="00000000" w:rsidP="00000000" w:rsidRDefault="00000000" w:rsidRPr="00000000" w14:paraId="000000B5">
      <w:pPr>
        <w:jc w:val="both"/>
        <w:rPr>
          <w:sz w:val="22"/>
          <w:szCs w:val="22"/>
        </w:rPr>
      </w:pPr>
      <w:r w:rsidDel="00000000" w:rsidR="00000000" w:rsidRPr="00000000">
        <w:rPr>
          <w:sz w:val="22"/>
          <w:szCs w:val="22"/>
          <w:rtl w:val="0"/>
        </w:rPr>
        <w:t xml:space="preserve">Οι ακόλουθες ανεπιθύμητες ενέργειες έχουν αναφερθεί με τη νεμπιβολόλη:</w:t>
      </w:r>
    </w:p>
    <w:p w:rsidR="00000000" w:rsidDel="00000000" w:rsidP="00000000" w:rsidRDefault="00000000" w:rsidRPr="00000000" w14:paraId="000000B6">
      <w:pPr>
        <w:jc w:val="both"/>
        <w:rPr>
          <w:sz w:val="22"/>
          <w:szCs w:val="22"/>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Συχνές ανεπιθύμητες ενέργειες (μπορεί να επηρεάζει μέχρι 1 στα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άτομα) </w:t>
      </w:r>
    </w:p>
    <w:p w:rsidR="00000000" w:rsidDel="00000000" w:rsidP="00000000" w:rsidRDefault="00000000" w:rsidRPr="00000000" w14:paraId="000000B8">
      <w:pPr>
        <w:jc w:val="both"/>
        <w:rPr>
          <w:color w:val="000000"/>
          <w:sz w:val="22"/>
          <w:szCs w:val="22"/>
        </w:rPr>
      </w:pPr>
      <w:r w:rsidDel="00000000" w:rsidR="00000000" w:rsidRPr="00000000">
        <w:rPr>
          <w:color w:val="000000"/>
          <w:sz w:val="22"/>
          <w:szCs w:val="22"/>
          <w:rtl w:val="0"/>
        </w:rPr>
        <w:t xml:space="preserve">-     κεφαλαλγία</w:t>
      </w:r>
    </w:p>
    <w:p w:rsidR="00000000" w:rsidDel="00000000" w:rsidP="00000000" w:rsidRDefault="00000000" w:rsidRPr="00000000" w14:paraId="000000B9">
      <w:pPr>
        <w:jc w:val="both"/>
        <w:rPr>
          <w:color w:val="000000"/>
          <w:sz w:val="22"/>
          <w:szCs w:val="22"/>
        </w:rPr>
      </w:pPr>
      <w:r w:rsidDel="00000000" w:rsidR="00000000" w:rsidRPr="00000000">
        <w:rPr>
          <w:color w:val="000000"/>
          <w:sz w:val="22"/>
          <w:szCs w:val="22"/>
          <w:rtl w:val="0"/>
        </w:rPr>
        <w:t xml:space="preserve">-     ζάλη</w:t>
      </w:r>
    </w:p>
    <w:p w:rsidR="00000000" w:rsidDel="00000000" w:rsidP="00000000" w:rsidRDefault="00000000" w:rsidRPr="00000000" w14:paraId="000000BA">
      <w:pPr>
        <w:jc w:val="both"/>
        <w:rPr>
          <w:color w:val="000000"/>
          <w:sz w:val="22"/>
          <w:szCs w:val="22"/>
        </w:rPr>
      </w:pPr>
      <w:r w:rsidDel="00000000" w:rsidR="00000000" w:rsidRPr="00000000">
        <w:rPr>
          <w:color w:val="000000"/>
          <w:sz w:val="22"/>
          <w:szCs w:val="22"/>
          <w:rtl w:val="0"/>
        </w:rPr>
        <w:t xml:space="preserve">-     κόπωση</w:t>
      </w:r>
    </w:p>
    <w:p w:rsidR="00000000" w:rsidDel="00000000" w:rsidP="00000000" w:rsidRDefault="00000000" w:rsidRPr="00000000" w14:paraId="000000BB">
      <w:pPr>
        <w:jc w:val="both"/>
        <w:rPr>
          <w:sz w:val="22"/>
          <w:szCs w:val="22"/>
        </w:rPr>
      </w:pPr>
      <w:r w:rsidDel="00000000" w:rsidR="00000000" w:rsidRPr="00000000">
        <w:rPr>
          <w:sz w:val="22"/>
          <w:szCs w:val="22"/>
          <w:rtl w:val="0"/>
        </w:rPr>
        <w:t xml:space="preserve">-     ασυνήθιστη αίσθηση καύσου, ελαφρού πόνου, γαργαλίσματος ή αίσθημα μυρμηκίασης </w:t>
      </w:r>
    </w:p>
    <w:p w:rsidR="00000000" w:rsidDel="00000000" w:rsidP="00000000" w:rsidRDefault="00000000" w:rsidRPr="00000000" w14:paraId="000000BC">
      <w:pPr>
        <w:jc w:val="both"/>
        <w:rPr>
          <w:color w:val="000000"/>
          <w:sz w:val="22"/>
          <w:szCs w:val="22"/>
        </w:rPr>
      </w:pPr>
      <w:r w:rsidDel="00000000" w:rsidR="00000000" w:rsidRPr="00000000">
        <w:rPr>
          <w:color w:val="000000"/>
          <w:sz w:val="22"/>
          <w:szCs w:val="22"/>
          <w:rtl w:val="0"/>
        </w:rPr>
        <w:t xml:space="preserve">-     διάρροια</w:t>
      </w:r>
    </w:p>
    <w:p w:rsidR="00000000" w:rsidDel="00000000" w:rsidP="00000000" w:rsidRDefault="00000000" w:rsidRPr="00000000" w14:paraId="000000BD">
      <w:pPr>
        <w:jc w:val="both"/>
        <w:rPr>
          <w:color w:val="000000"/>
          <w:sz w:val="22"/>
          <w:szCs w:val="22"/>
        </w:rPr>
      </w:pPr>
      <w:r w:rsidDel="00000000" w:rsidR="00000000" w:rsidRPr="00000000">
        <w:rPr>
          <w:color w:val="000000"/>
          <w:sz w:val="22"/>
          <w:szCs w:val="22"/>
          <w:rtl w:val="0"/>
        </w:rPr>
        <w:t xml:space="preserve">-     δυσκοιλιότητα</w:t>
      </w:r>
    </w:p>
    <w:p w:rsidR="00000000" w:rsidDel="00000000" w:rsidP="00000000" w:rsidRDefault="00000000" w:rsidRPr="00000000" w14:paraId="000000BE">
      <w:pPr>
        <w:jc w:val="both"/>
        <w:rPr>
          <w:color w:val="000000"/>
          <w:sz w:val="22"/>
          <w:szCs w:val="22"/>
        </w:rPr>
      </w:pPr>
      <w:r w:rsidDel="00000000" w:rsidR="00000000" w:rsidRPr="00000000">
        <w:rPr>
          <w:color w:val="000000"/>
          <w:sz w:val="22"/>
          <w:szCs w:val="22"/>
          <w:rtl w:val="0"/>
        </w:rPr>
        <w:t xml:space="preserve">-     ναυτία</w:t>
      </w:r>
    </w:p>
    <w:p w:rsidR="00000000" w:rsidDel="00000000" w:rsidP="00000000" w:rsidRDefault="00000000" w:rsidRPr="00000000" w14:paraId="000000BF">
      <w:pPr>
        <w:jc w:val="both"/>
        <w:rPr>
          <w:color w:val="000000"/>
          <w:sz w:val="22"/>
          <w:szCs w:val="22"/>
        </w:rPr>
      </w:pPr>
      <w:r w:rsidDel="00000000" w:rsidR="00000000" w:rsidRPr="00000000">
        <w:rPr>
          <w:color w:val="000000"/>
          <w:sz w:val="22"/>
          <w:szCs w:val="22"/>
          <w:rtl w:val="0"/>
        </w:rPr>
        <w:t xml:space="preserve">-     λαχάνιασμα</w:t>
      </w:r>
    </w:p>
    <w:p w:rsidR="00000000" w:rsidDel="00000000" w:rsidP="00000000" w:rsidRDefault="00000000" w:rsidRPr="00000000" w14:paraId="000000C0">
      <w:pPr>
        <w:jc w:val="both"/>
        <w:rPr>
          <w:color w:val="000000"/>
          <w:sz w:val="22"/>
          <w:szCs w:val="22"/>
        </w:rPr>
      </w:pPr>
      <w:r w:rsidDel="00000000" w:rsidR="00000000" w:rsidRPr="00000000">
        <w:rPr>
          <w:color w:val="000000"/>
          <w:sz w:val="22"/>
          <w:szCs w:val="22"/>
          <w:rtl w:val="0"/>
        </w:rPr>
        <w:t xml:space="preserve">-     πρήξιμο στα χέρια ή στα πόδια.</w:t>
      </w:r>
    </w:p>
    <w:p w:rsidR="00000000" w:rsidDel="00000000" w:rsidP="00000000" w:rsidRDefault="00000000" w:rsidRPr="00000000" w14:paraId="000000C1">
      <w:pPr>
        <w:jc w:val="both"/>
        <w:rPr>
          <w:color w:val="000000"/>
          <w:sz w:val="22"/>
          <w:szCs w:val="22"/>
        </w:rPr>
      </w:pPr>
      <w:r w:rsidDel="00000000" w:rsidR="00000000" w:rsidRPr="00000000">
        <w:rPr>
          <w:rtl w:val="0"/>
        </w:rPr>
      </w:r>
    </w:p>
    <w:p w:rsidR="00000000" w:rsidDel="00000000" w:rsidP="00000000" w:rsidRDefault="00000000" w:rsidRPr="00000000" w14:paraId="000000C2">
      <w:pPr>
        <w:tabs>
          <w:tab w:val="left" w:pos="3686"/>
        </w:tabs>
        <w:jc w:val="both"/>
        <w:rPr>
          <w:color w:val="000000"/>
          <w:sz w:val="22"/>
          <w:szCs w:val="22"/>
        </w:rPr>
      </w:pPr>
      <w:r w:rsidDel="00000000" w:rsidR="00000000" w:rsidRPr="00000000">
        <w:rPr>
          <w:color w:val="000000"/>
          <w:sz w:val="22"/>
          <w:szCs w:val="22"/>
          <w:rtl w:val="0"/>
        </w:rPr>
        <w:t xml:space="preserve">Όχι συχνές ανεπιθύμητες ενέργειες (</w:t>
      </w:r>
      <w:r w:rsidDel="00000000" w:rsidR="00000000" w:rsidRPr="00000000">
        <w:rPr>
          <w:sz w:val="22"/>
          <w:szCs w:val="22"/>
          <w:rtl w:val="0"/>
        </w:rPr>
        <w:t xml:space="preserve">μπορεί να επηρεάζει μέχρι 1 στα 100</w:t>
      </w:r>
      <w:r w:rsidDel="00000000" w:rsidR="00000000" w:rsidRPr="00000000">
        <w:rPr>
          <w:rtl w:val="0"/>
        </w:rPr>
        <w:t xml:space="preserve"> </w:t>
      </w:r>
      <w:r w:rsidDel="00000000" w:rsidR="00000000" w:rsidRPr="00000000">
        <w:rPr>
          <w:sz w:val="22"/>
          <w:szCs w:val="22"/>
          <w:rtl w:val="0"/>
        </w:rPr>
        <w:t xml:space="preserve">άτομα</w:t>
      </w:r>
      <w:r w:rsidDel="00000000" w:rsidR="00000000" w:rsidRPr="00000000">
        <w:rPr>
          <w:color w:val="000000"/>
          <w:sz w:val="22"/>
          <w:szCs w:val="22"/>
          <w:rtl w:val="0"/>
        </w:rPr>
        <w:t xml:space="preserve">) :</w:t>
      </w:r>
    </w:p>
    <w:p w:rsidR="00000000" w:rsidDel="00000000" w:rsidP="00000000" w:rsidRDefault="00000000" w:rsidRPr="00000000" w14:paraId="000000C3">
      <w:pPr>
        <w:jc w:val="both"/>
        <w:rPr>
          <w:color w:val="000000"/>
          <w:sz w:val="22"/>
          <w:szCs w:val="22"/>
        </w:rPr>
      </w:pPr>
      <w:r w:rsidDel="00000000" w:rsidR="00000000" w:rsidRPr="00000000">
        <w:rPr>
          <w:color w:val="000000"/>
          <w:sz w:val="22"/>
          <w:szCs w:val="22"/>
          <w:rtl w:val="0"/>
        </w:rPr>
        <w:t xml:space="preserve">-     βραδυκαρδία ή άλλες καρδιολογικές ανωμαλίες</w:t>
      </w:r>
    </w:p>
    <w:p w:rsidR="00000000" w:rsidDel="00000000" w:rsidP="00000000" w:rsidRDefault="00000000" w:rsidRPr="00000000" w14:paraId="000000C4">
      <w:pPr>
        <w:jc w:val="both"/>
        <w:rPr>
          <w:color w:val="000000"/>
          <w:sz w:val="22"/>
          <w:szCs w:val="22"/>
        </w:rPr>
      </w:pPr>
      <w:r w:rsidDel="00000000" w:rsidR="00000000" w:rsidRPr="00000000">
        <w:rPr>
          <w:color w:val="000000"/>
          <w:sz w:val="22"/>
          <w:szCs w:val="22"/>
          <w:rtl w:val="0"/>
        </w:rPr>
        <w:t xml:space="preserve">-     υπόταση</w:t>
      </w:r>
    </w:p>
    <w:p w:rsidR="00000000" w:rsidDel="00000000" w:rsidP="00000000" w:rsidRDefault="00000000" w:rsidRPr="00000000" w14:paraId="000000C5">
      <w:pPr>
        <w:jc w:val="both"/>
        <w:rPr>
          <w:color w:val="000000"/>
          <w:sz w:val="22"/>
          <w:szCs w:val="22"/>
        </w:rPr>
      </w:pPr>
      <w:r w:rsidDel="00000000" w:rsidR="00000000" w:rsidRPr="00000000">
        <w:rPr>
          <w:color w:val="000000"/>
          <w:sz w:val="22"/>
          <w:szCs w:val="22"/>
          <w:rtl w:val="0"/>
        </w:rPr>
        <w:t xml:space="preserve">-     πόνος παρόμοιος με κράμπα κατά τη βάδιση</w:t>
      </w:r>
    </w:p>
    <w:p w:rsidR="00000000" w:rsidDel="00000000" w:rsidP="00000000" w:rsidRDefault="00000000" w:rsidRPr="00000000" w14:paraId="000000C6">
      <w:pPr>
        <w:jc w:val="both"/>
        <w:rPr>
          <w:color w:val="000000"/>
          <w:sz w:val="22"/>
          <w:szCs w:val="22"/>
        </w:rPr>
      </w:pPr>
      <w:r w:rsidDel="00000000" w:rsidR="00000000" w:rsidRPr="00000000">
        <w:rPr>
          <w:color w:val="000000"/>
          <w:sz w:val="22"/>
          <w:szCs w:val="22"/>
          <w:rtl w:val="0"/>
        </w:rPr>
        <w:t xml:space="preserve">-     μη φυσιολογική όραση</w:t>
      </w:r>
    </w:p>
    <w:p w:rsidR="00000000" w:rsidDel="00000000" w:rsidP="00000000" w:rsidRDefault="00000000" w:rsidRPr="00000000" w14:paraId="000000C7">
      <w:pPr>
        <w:jc w:val="both"/>
        <w:rPr>
          <w:color w:val="000000"/>
          <w:sz w:val="22"/>
          <w:szCs w:val="22"/>
        </w:rPr>
      </w:pPr>
      <w:r w:rsidDel="00000000" w:rsidR="00000000" w:rsidRPr="00000000">
        <w:rPr>
          <w:color w:val="000000"/>
          <w:sz w:val="22"/>
          <w:szCs w:val="22"/>
          <w:rtl w:val="0"/>
        </w:rPr>
        <w:t xml:space="preserve">-     ανικανότητα</w:t>
      </w:r>
    </w:p>
    <w:p w:rsidR="00000000" w:rsidDel="00000000" w:rsidP="00000000" w:rsidRDefault="00000000" w:rsidRPr="00000000" w14:paraId="000000C8">
      <w:pPr>
        <w:jc w:val="both"/>
        <w:rPr>
          <w:color w:val="000000"/>
          <w:sz w:val="22"/>
          <w:szCs w:val="22"/>
        </w:rPr>
      </w:pPr>
      <w:r w:rsidDel="00000000" w:rsidR="00000000" w:rsidRPr="00000000">
        <w:rPr>
          <w:color w:val="000000"/>
          <w:sz w:val="22"/>
          <w:szCs w:val="22"/>
          <w:rtl w:val="0"/>
        </w:rPr>
        <w:t xml:space="preserve">-     αίσθημα κατάθλιψης </w:t>
      </w:r>
    </w:p>
    <w:p w:rsidR="00000000" w:rsidDel="00000000" w:rsidP="00000000" w:rsidRDefault="00000000" w:rsidRPr="00000000" w14:paraId="000000C9">
      <w:pPr>
        <w:jc w:val="both"/>
        <w:rPr>
          <w:color w:val="000000"/>
          <w:sz w:val="22"/>
          <w:szCs w:val="22"/>
        </w:rPr>
      </w:pPr>
      <w:r w:rsidDel="00000000" w:rsidR="00000000" w:rsidRPr="00000000">
        <w:rPr>
          <w:color w:val="000000"/>
          <w:sz w:val="22"/>
          <w:szCs w:val="22"/>
          <w:rtl w:val="0"/>
        </w:rPr>
        <w:t xml:space="preserve">-     δυσφορία από το πεπτικό, αέρια στο στομάχι ή στο έντερο, έμετος</w:t>
      </w:r>
    </w:p>
    <w:p w:rsidR="00000000" w:rsidDel="00000000" w:rsidP="00000000" w:rsidRDefault="00000000" w:rsidRPr="00000000" w14:paraId="000000CA">
      <w:pPr>
        <w:jc w:val="both"/>
        <w:rPr>
          <w:color w:val="000000"/>
          <w:sz w:val="22"/>
          <w:szCs w:val="22"/>
        </w:rPr>
      </w:pPr>
      <w:r w:rsidDel="00000000" w:rsidR="00000000" w:rsidRPr="00000000">
        <w:rPr>
          <w:color w:val="000000"/>
          <w:sz w:val="22"/>
          <w:szCs w:val="22"/>
          <w:rtl w:val="0"/>
        </w:rPr>
        <w:t xml:space="preserve">-     εξάνθημα, κνησμός</w:t>
      </w:r>
    </w:p>
    <w:p w:rsidR="00000000" w:rsidDel="00000000" w:rsidP="00000000" w:rsidRDefault="00000000" w:rsidRPr="00000000" w14:paraId="000000CB">
      <w:pPr>
        <w:jc w:val="both"/>
        <w:rPr>
          <w:color w:val="000000"/>
          <w:sz w:val="22"/>
          <w:szCs w:val="22"/>
        </w:rPr>
      </w:pPr>
      <w:r w:rsidDel="00000000" w:rsidR="00000000" w:rsidRPr="00000000">
        <w:rPr>
          <w:color w:val="000000"/>
          <w:sz w:val="22"/>
          <w:szCs w:val="22"/>
          <w:rtl w:val="0"/>
        </w:rPr>
        <w:t xml:space="preserve">-  δύσπνοια όπως στο άσθμα, λόγω σπασμών των μυών γύρω από τους αεραγωγούς (βρογχόσπασμος)</w:t>
      </w:r>
    </w:p>
    <w:p w:rsidR="00000000" w:rsidDel="00000000" w:rsidP="00000000" w:rsidRDefault="00000000" w:rsidRPr="00000000" w14:paraId="000000CC">
      <w:pPr>
        <w:jc w:val="both"/>
        <w:rPr>
          <w:color w:val="000000"/>
          <w:sz w:val="22"/>
          <w:szCs w:val="22"/>
        </w:rPr>
      </w:pPr>
      <w:r w:rsidDel="00000000" w:rsidR="00000000" w:rsidRPr="00000000">
        <w:rPr>
          <w:color w:val="000000"/>
          <w:sz w:val="22"/>
          <w:szCs w:val="22"/>
          <w:rtl w:val="0"/>
        </w:rPr>
        <w:t xml:space="preserve">-     εφιάλτες.</w:t>
      </w:r>
    </w:p>
    <w:p w:rsidR="00000000" w:rsidDel="00000000" w:rsidP="00000000" w:rsidRDefault="00000000" w:rsidRPr="00000000" w14:paraId="000000CD">
      <w:pPr>
        <w:jc w:val="both"/>
        <w:rPr>
          <w:color w:val="000000"/>
          <w:sz w:val="22"/>
          <w:szCs w:val="22"/>
        </w:rPr>
      </w:pPr>
      <w:r w:rsidDel="00000000" w:rsidR="00000000" w:rsidRPr="00000000">
        <w:rPr>
          <w:rtl w:val="0"/>
        </w:rPr>
      </w:r>
    </w:p>
    <w:p w:rsidR="00000000" w:rsidDel="00000000" w:rsidP="00000000" w:rsidRDefault="00000000" w:rsidRPr="00000000" w14:paraId="000000CE">
      <w:pPr>
        <w:jc w:val="both"/>
        <w:rPr>
          <w:color w:val="000000"/>
          <w:sz w:val="22"/>
          <w:szCs w:val="22"/>
        </w:rPr>
      </w:pPr>
      <w:r w:rsidDel="00000000" w:rsidR="00000000" w:rsidRPr="00000000">
        <w:rPr>
          <w:color w:val="000000"/>
          <w:sz w:val="22"/>
          <w:szCs w:val="22"/>
          <w:rtl w:val="0"/>
        </w:rPr>
        <w:t xml:space="preserve">Πολύ σπάνιες ανεπιθύμητες ενέργειες (</w:t>
      </w:r>
      <w:r w:rsidDel="00000000" w:rsidR="00000000" w:rsidRPr="00000000">
        <w:rPr>
          <w:sz w:val="22"/>
          <w:szCs w:val="22"/>
          <w:rtl w:val="0"/>
        </w:rPr>
        <w:t xml:space="preserve">μπορεί να επηρεάζει μέχρι 1 στα 10,000</w:t>
      </w:r>
      <w:r w:rsidDel="00000000" w:rsidR="00000000" w:rsidRPr="00000000">
        <w:rPr>
          <w:rtl w:val="0"/>
        </w:rPr>
        <w:t xml:space="preserve"> </w:t>
      </w:r>
      <w:r w:rsidDel="00000000" w:rsidR="00000000" w:rsidRPr="00000000">
        <w:rPr>
          <w:sz w:val="22"/>
          <w:szCs w:val="22"/>
          <w:rtl w:val="0"/>
        </w:rPr>
        <w:t xml:space="preserve">άτομα</w:t>
      </w:r>
      <w:r w:rsidDel="00000000" w:rsidR="00000000" w:rsidRPr="00000000">
        <w:rPr>
          <w:color w:val="000000"/>
          <w:sz w:val="22"/>
          <w:szCs w:val="22"/>
          <w:rtl w:val="0"/>
        </w:rPr>
        <w:t xml:space="preserve">) :</w:t>
      </w:r>
    </w:p>
    <w:p w:rsidR="00000000" w:rsidDel="00000000" w:rsidP="00000000" w:rsidRDefault="00000000" w:rsidRPr="00000000" w14:paraId="000000CF">
      <w:pPr>
        <w:jc w:val="both"/>
        <w:rPr>
          <w:color w:val="000000"/>
          <w:sz w:val="22"/>
          <w:szCs w:val="22"/>
        </w:rPr>
      </w:pPr>
      <w:r w:rsidDel="00000000" w:rsidR="00000000" w:rsidRPr="00000000">
        <w:rPr>
          <w:color w:val="000000"/>
          <w:sz w:val="22"/>
          <w:szCs w:val="22"/>
          <w:rtl w:val="0"/>
        </w:rPr>
        <w:t xml:space="preserve">-     λιποθυμία</w:t>
      </w:r>
    </w:p>
    <w:p w:rsidR="00000000" w:rsidDel="00000000" w:rsidP="00000000" w:rsidRDefault="00000000" w:rsidRPr="00000000" w14:paraId="000000D0">
      <w:pPr>
        <w:jc w:val="both"/>
        <w:rPr>
          <w:color w:val="000000"/>
          <w:sz w:val="22"/>
          <w:szCs w:val="22"/>
        </w:rPr>
      </w:pPr>
      <w:r w:rsidDel="00000000" w:rsidR="00000000" w:rsidRPr="00000000">
        <w:rPr>
          <w:color w:val="000000"/>
          <w:sz w:val="22"/>
          <w:szCs w:val="22"/>
          <w:rtl w:val="0"/>
        </w:rPr>
        <w:t xml:space="preserve">-   επιδείνωση της ψωρίασης (δερματική νόσος </w:t>
      </w:r>
      <w:r w:rsidDel="00000000" w:rsidR="00000000" w:rsidRPr="00000000">
        <w:rPr>
          <w:sz w:val="22"/>
          <w:szCs w:val="22"/>
          <w:rtl w:val="0"/>
        </w:rPr>
        <w:t xml:space="preserve">η οποία χαρακτηρίζεται από λεπιδώδεις</w:t>
      </w:r>
      <w:r w:rsidDel="00000000" w:rsidR="00000000" w:rsidRPr="00000000">
        <w:rPr>
          <w:color w:val="000000"/>
          <w:sz w:val="22"/>
          <w:szCs w:val="22"/>
          <w:rtl w:val="0"/>
        </w:rPr>
        <w:t xml:space="preserve"> πλάκες).</w:t>
      </w:r>
    </w:p>
    <w:p w:rsidR="00000000" w:rsidDel="00000000" w:rsidP="00000000" w:rsidRDefault="00000000" w:rsidRPr="00000000" w14:paraId="000000D1">
      <w:pPr>
        <w:jc w:val="both"/>
        <w:rPr>
          <w:color w:val="000000"/>
          <w:sz w:val="22"/>
          <w:szCs w:val="22"/>
        </w:rPr>
      </w:pPr>
      <w:r w:rsidDel="00000000" w:rsidR="00000000" w:rsidRPr="00000000">
        <w:rPr>
          <w:rtl w:val="0"/>
        </w:rPr>
      </w:r>
    </w:p>
    <w:p w:rsidR="00000000" w:rsidDel="00000000" w:rsidP="00000000" w:rsidRDefault="00000000" w:rsidRPr="00000000" w14:paraId="000000D2">
      <w:pPr>
        <w:jc w:val="both"/>
        <w:rPr>
          <w:b w:val="1"/>
          <w:color w:val="0000ff"/>
          <w:sz w:val="22"/>
          <w:szCs w:val="22"/>
          <w:u w:val="single"/>
        </w:rPr>
      </w:pPr>
      <w:r w:rsidDel="00000000" w:rsidR="00000000" w:rsidRPr="00000000">
        <w:rPr>
          <w:color w:val="000000"/>
          <w:sz w:val="22"/>
          <w:szCs w:val="22"/>
          <w:rtl w:val="0"/>
        </w:rPr>
        <w:t xml:space="preserve">Ακολουθούν οι ανεπιθύμητες ενέργειες που έχουν αναφερθεί </w:t>
      </w:r>
      <w:r w:rsidDel="00000000" w:rsidR="00000000" w:rsidRPr="00000000">
        <w:rPr>
          <w:sz w:val="22"/>
          <w:szCs w:val="22"/>
          <w:rtl w:val="0"/>
        </w:rPr>
        <w:t xml:space="preserve">μόνο σε μεμονωμένες περιπτώσεις :</w:t>
      </w:r>
      <w:r w:rsidDel="00000000" w:rsidR="00000000" w:rsidRPr="00000000">
        <w:rPr>
          <w:rtl w:val="0"/>
        </w:rPr>
      </w:r>
    </w:p>
    <w:p w:rsidR="00000000" w:rsidDel="00000000" w:rsidP="00000000" w:rsidRDefault="00000000" w:rsidRPr="00000000" w14:paraId="000000D3">
      <w:pPr>
        <w:jc w:val="both"/>
        <w:rPr>
          <w:color w:val="000000"/>
          <w:sz w:val="22"/>
          <w:szCs w:val="22"/>
        </w:rPr>
      </w:pPr>
      <w:r w:rsidDel="00000000" w:rsidR="00000000" w:rsidRPr="00000000">
        <w:rPr>
          <w:rtl w:val="0"/>
        </w:rPr>
      </w:r>
    </w:p>
    <w:p w:rsidR="00000000" w:rsidDel="00000000" w:rsidP="00000000" w:rsidRDefault="00000000" w:rsidRPr="00000000" w14:paraId="000000D4">
      <w:pPr>
        <w:numPr>
          <w:ilvl w:val="0"/>
          <w:numId w:val="17"/>
        </w:numPr>
        <w:ind w:left="360" w:hanging="360"/>
        <w:jc w:val="both"/>
        <w:rPr>
          <w:sz w:val="22"/>
          <w:szCs w:val="22"/>
        </w:rPr>
      </w:pPr>
      <w:r w:rsidDel="00000000" w:rsidR="00000000" w:rsidRPr="00000000">
        <w:rPr>
          <w:sz w:val="22"/>
          <w:szCs w:val="22"/>
          <w:rtl w:val="0"/>
        </w:rPr>
        <w:t xml:space="preserve">αλλεργικές αντιδράσεις σε όλο το σώμα, με γενικευμένο δερματικό εξάνθημα (αντιδράσεις υπερευαισθησίας), ταχεία εμφάνιση οιδήματος, ιδιαίτερα γύρω από τα χείλη, τα μάτια ή στη γλώσσα με πιθανή ξαφνική δυσκολία στην αναπνοή (αγγειοοίδημα)</w:t>
      </w:r>
    </w:p>
    <w:p w:rsidR="00000000" w:rsidDel="00000000" w:rsidP="00000000" w:rsidRDefault="00000000" w:rsidRPr="00000000" w14:paraId="000000D5">
      <w:pPr>
        <w:numPr>
          <w:ilvl w:val="0"/>
          <w:numId w:val="17"/>
        </w:numPr>
        <w:ind w:left="360" w:hanging="360"/>
        <w:jc w:val="both"/>
        <w:rPr>
          <w:sz w:val="22"/>
          <w:szCs w:val="22"/>
        </w:rPr>
      </w:pPr>
      <w:r w:rsidDel="00000000" w:rsidR="00000000" w:rsidRPr="00000000">
        <w:rPr>
          <w:sz w:val="22"/>
          <w:szCs w:val="22"/>
          <w:rtl w:val="0"/>
        </w:rPr>
        <w:t xml:space="preserve">είδος δερματικού εξανθήματος που διακρίνεται για ωχροκόκκινα κνησμώδη εξογκώματα εξ’αλλεργικών ή μη αλλεργικών αιτιών (κνίδωση).</w:t>
      </w:r>
    </w:p>
    <w:p w:rsidR="00000000" w:rsidDel="00000000" w:rsidP="00000000" w:rsidRDefault="00000000" w:rsidRPr="00000000" w14:paraId="000000D6">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D7">
      <w:pPr>
        <w:jc w:val="both"/>
        <w:rPr>
          <w:sz w:val="22"/>
          <w:szCs w:val="22"/>
        </w:rPr>
      </w:pPr>
      <w:r w:rsidDel="00000000" w:rsidR="00000000" w:rsidRPr="00000000">
        <w:rPr>
          <w:sz w:val="22"/>
          <w:szCs w:val="22"/>
          <w:rtl w:val="0"/>
        </w:rPr>
        <w:t xml:space="preserve">Οι ακόλουθες ανεπιθύμητες ενέργειες έχουν αναφερθεί με την υδροχλωροθειαζίδη:</w:t>
      </w:r>
    </w:p>
    <w:p w:rsidR="00000000" w:rsidDel="00000000" w:rsidP="00000000" w:rsidRDefault="00000000" w:rsidRPr="00000000" w14:paraId="000000D8">
      <w:pPr>
        <w:jc w:val="both"/>
        <w:rPr>
          <w:sz w:val="22"/>
          <w:szCs w:val="22"/>
        </w:rPr>
      </w:pPr>
      <w:r w:rsidDel="00000000" w:rsidR="00000000" w:rsidRPr="00000000">
        <w:rPr>
          <w:rtl w:val="0"/>
        </w:rPr>
      </w:r>
    </w:p>
    <w:p w:rsidR="00000000" w:rsidDel="00000000" w:rsidP="00000000" w:rsidRDefault="00000000" w:rsidRPr="00000000" w14:paraId="000000D9">
      <w:pPr>
        <w:jc w:val="both"/>
        <w:rPr>
          <w:sz w:val="22"/>
          <w:szCs w:val="22"/>
        </w:rPr>
      </w:pPr>
      <w:r w:rsidDel="00000000" w:rsidR="00000000" w:rsidRPr="00000000">
        <w:rPr>
          <w:sz w:val="22"/>
          <w:szCs w:val="22"/>
          <w:rtl w:val="0"/>
        </w:rPr>
        <w:t xml:space="preserve">Συχνότητα «μη γνωστή»: Καρκίνος του δέρματος και των χειλιών (μη μελανωματικός καρκίνος του δέρματος).</w:t>
      </w:r>
    </w:p>
    <w:p w:rsidR="00000000" w:rsidDel="00000000" w:rsidP="00000000" w:rsidRDefault="00000000" w:rsidRPr="00000000" w14:paraId="000000DA">
      <w:pPr>
        <w:jc w:val="both"/>
        <w:rPr>
          <w:sz w:val="22"/>
          <w:szCs w:val="22"/>
        </w:rPr>
      </w:pPr>
      <w:r w:rsidDel="00000000" w:rsidR="00000000" w:rsidRPr="00000000">
        <w:rPr>
          <w:rtl w:val="0"/>
        </w:rPr>
      </w:r>
    </w:p>
    <w:p w:rsidR="00000000" w:rsidDel="00000000" w:rsidP="00000000" w:rsidRDefault="00000000" w:rsidRPr="00000000" w14:paraId="000000DB">
      <w:pPr>
        <w:jc w:val="both"/>
        <w:rPr>
          <w:sz w:val="22"/>
          <w:szCs w:val="22"/>
        </w:rPr>
      </w:pPr>
      <w:r w:rsidDel="00000000" w:rsidR="00000000" w:rsidRPr="00000000">
        <w:rPr>
          <w:sz w:val="22"/>
          <w:szCs w:val="22"/>
          <w:rtl w:val="0"/>
        </w:rPr>
        <w:t xml:space="preserve">Αλλεργικές αντιδράσεις:</w:t>
      </w:r>
    </w:p>
    <w:p w:rsidR="00000000" w:rsidDel="00000000" w:rsidP="00000000" w:rsidRDefault="00000000" w:rsidRPr="00000000" w14:paraId="000000DC">
      <w:pPr>
        <w:numPr>
          <w:ilvl w:val="0"/>
          <w:numId w:val="17"/>
        </w:numPr>
        <w:ind w:left="360" w:hanging="360"/>
        <w:jc w:val="both"/>
        <w:rPr>
          <w:sz w:val="22"/>
          <w:szCs w:val="22"/>
        </w:rPr>
      </w:pPr>
      <w:r w:rsidDel="00000000" w:rsidR="00000000" w:rsidRPr="00000000">
        <w:rPr>
          <w:sz w:val="22"/>
          <w:szCs w:val="22"/>
          <w:rtl w:val="0"/>
        </w:rPr>
        <w:t xml:space="preserve">αλλεργικές αντιδράσεις σε όλο το σώμα (αναφυλακτική αντίδραση)</w:t>
      </w:r>
    </w:p>
    <w:p w:rsidR="00000000" w:rsidDel="00000000" w:rsidP="00000000" w:rsidRDefault="00000000" w:rsidRPr="00000000" w14:paraId="000000DD">
      <w:pPr>
        <w:jc w:val="both"/>
        <w:rPr>
          <w:b w:val="1"/>
          <w:color w:val="0000ff"/>
          <w:sz w:val="22"/>
          <w:szCs w:val="22"/>
          <w:u w:val="single"/>
        </w:rPr>
      </w:pPr>
      <w:r w:rsidDel="00000000" w:rsidR="00000000" w:rsidRPr="00000000">
        <w:rPr>
          <w:b w:val="1"/>
          <w:color w:val="0000ff"/>
          <w:sz w:val="22"/>
          <w:szCs w:val="22"/>
          <w:u w:val="single"/>
          <w:rtl w:val="0"/>
        </w:rPr>
        <w:t xml:space="preserve">   </w:t>
      </w:r>
    </w:p>
    <w:p w:rsidR="00000000" w:rsidDel="00000000" w:rsidP="00000000" w:rsidRDefault="00000000" w:rsidRPr="00000000" w14:paraId="000000DE">
      <w:pPr>
        <w:pStyle w:val="Heading1"/>
        <w:rPr>
          <w:sz w:val="22"/>
          <w:szCs w:val="22"/>
          <w:u w:val="none"/>
        </w:rPr>
      </w:pPr>
      <w:r w:rsidDel="00000000" w:rsidR="00000000" w:rsidRPr="00000000">
        <w:rPr>
          <w:sz w:val="22"/>
          <w:szCs w:val="22"/>
          <w:u w:val="none"/>
          <w:rtl w:val="0"/>
        </w:rPr>
        <w:t xml:space="preserve">Καρδιά και κυκλοφορία</w:t>
      </w:r>
    </w:p>
    <w:p w:rsidR="00000000" w:rsidDel="00000000" w:rsidP="00000000" w:rsidRDefault="00000000" w:rsidRPr="00000000" w14:paraId="000000DF">
      <w:pPr>
        <w:numPr>
          <w:ilvl w:val="0"/>
          <w:numId w:val="17"/>
        </w:numPr>
        <w:ind w:left="360" w:hanging="360"/>
        <w:jc w:val="both"/>
        <w:rPr>
          <w:sz w:val="22"/>
          <w:szCs w:val="22"/>
        </w:rPr>
      </w:pPr>
      <w:r w:rsidDel="00000000" w:rsidR="00000000" w:rsidRPr="00000000">
        <w:rPr>
          <w:sz w:val="22"/>
          <w:szCs w:val="22"/>
          <w:rtl w:val="0"/>
        </w:rPr>
        <w:t xml:space="preserve">διαταραχές καρδιακού ρυθμού, ταχυπαλμία</w:t>
      </w:r>
    </w:p>
    <w:p w:rsidR="00000000" w:rsidDel="00000000" w:rsidP="00000000" w:rsidRDefault="00000000" w:rsidRPr="00000000" w14:paraId="000000E0">
      <w:pPr>
        <w:numPr>
          <w:ilvl w:val="0"/>
          <w:numId w:val="17"/>
        </w:numPr>
        <w:ind w:left="360" w:hanging="360"/>
        <w:jc w:val="both"/>
        <w:rPr>
          <w:sz w:val="22"/>
          <w:szCs w:val="22"/>
        </w:rPr>
      </w:pPr>
      <w:r w:rsidDel="00000000" w:rsidR="00000000" w:rsidRPr="00000000">
        <w:rPr>
          <w:sz w:val="22"/>
          <w:szCs w:val="22"/>
          <w:rtl w:val="0"/>
        </w:rPr>
        <w:t xml:space="preserve">μεταβολές στο ηλεκτροκαρδιογράφημα</w:t>
      </w:r>
    </w:p>
    <w:p w:rsidR="00000000" w:rsidDel="00000000" w:rsidP="00000000" w:rsidRDefault="00000000" w:rsidRPr="00000000" w14:paraId="000000E1">
      <w:pPr>
        <w:numPr>
          <w:ilvl w:val="0"/>
          <w:numId w:val="17"/>
        </w:numPr>
        <w:ind w:left="360" w:hanging="360"/>
        <w:jc w:val="both"/>
        <w:rPr>
          <w:sz w:val="22"/>
          <w:szCs w:val="22"/>
        </w:rPr>
      </w:pPr>
      <w:r w:rsidDel="00000000" w:rsidR="00000000" w:rsidRPr="00000000">
        <w:rPr>
          <w:sz w:val="22"/>
          <w:szCs w:val="22"/>
          <w:rtl w:val="0"/>
        </w:rPr>
        <w:t xml:space="preserve">ξαφνική ζάλη όταν στέκεστε όρθιος, δημιουργία θρόμβων αίματος στις φλέβες (θρόμβωση) και εμβολή, κατάρρευση κυκλοφορικού (σοκ). </w:t>
      </w:r>
    </w:p>
    <w:p w:rsidR="00000000" w:rsidDel="00000000" w:rsidP="00000000" w:rsidRDefault="00000000" w:rsidRPr="00000000" w14:paraId="000000E2">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E3">
      <w:pPr>
        <w:pStyle w:val="Heading1"/>
        <w:rPr>
          <w:sz w:val="22"/>
          <w:szCs w:val="22"/>
          <w:u w:val="none"/>
        </w:rPr>
      </w:pPr>
      <w:r w:rsidDel="00000000" w:rsidR="00000000" w:rsidRPr="00000000">
        <w:rPr>
          <w:sz w:val="22"/>
          <w:szCs w:val="22"/>
          <w:u w:val="none"/>
          <w:rtl w:val="0"/>
        </w:rPr>
        <w:t xml:space="preserve">Αίμα</w:t>
      </w:r>
    </w:p>
    <w:p w:rsidR="00000000" w:rsidDel="00000000" w:rsidP="00000000" w:rsidRDefault="00000000" w:rsidRPr="00000000" w14:paraId="000000E4">
      <w:pPr>
        <w:numPr>
          <w:ilvl w:val="0"/>
          <w:numId w:val="17"/>
        </w:numPr>
        <w:ind w:left="360" w:hanging="360"/>
        <w:jc w:val="both"/>
        <w:rPr>
          <w:sz w:val="22"/>
          <w:szCs w:val="22"/>
        </w:rPr>
      </w:pPr>
      <w:r w:rsidDel="00000000" w:rsidR="00000000" w:rsidRPr="00000000">
        <w:rPr>
          <w:sz w:val="22"/>
          <w:szCs w:val="22"/>
          <w:rtl w:val="0"/>
        </w:rPr>
        <w:t xml:space="preserve">αλλαγές στον αριθμό των αιμοσφαιρίων, όπως μείωση των λευκών αιμοσφαιρίων, μείωση των λευκών αιμοπεταλίων, μείωση των ερυθρών αιμοπεταλίων, εξασθενημένη παραγωγή νέων αιμοσφαιρίων  από τον μυελό των οστών.</w:t>
      </w:r>
    </w:p>
    <w:p w:rsidR="00000000" w:rsidDel="00000000" w:rsidP="00000000" w:rsidRDefault="00000000" w:rsidRPr="00000000" w14:paraId="000000E5">
      <w:pPr>
        <w:numPr>
          <w:ilvl w:val="0"/>
          <w:numId w:val="17"/>
        </w:numPr>
        <w:ind w:left="360" w:hanging="360"/>
        <w:jc w:val="both"/>
        <w:rPr>
          <w:sz w:val="22"/>
          <w:szCs w:val="22"/>
        </w:rPr>
      </w:pPr>
      <w:r w:rsidDel="00000000" w:rsidR="00000000" w:rsidRPr="00000000">
        <w:rPr>
          <w:sz w:val="22"/>
          <w:szCs w:val="22"/>
          <w:rtl w:val="0"/>
        </w:rPr>
        <w:t xml:space="preserve">μεταβολή των επιπέδων των υγρών του σώματος (αφυδάτωση) και των χημικών ουσιών του αίματος, ιδιαίτερη μείωση του καλίου, μείωση του νατρίου, μείωση του μαγνησίου, μείωση του χλωρίου και αύξηση του ασβεστίου.</w:t>
      </w:r>
    </w:p>
    <w:p w:rsidR="00000000" w:rsidDel="00000000" w:rsidP="00000000" w:rsidRDefault="00000000" w:rsidRPr="00000000" w14:paraId="000000E6">
      <w:pPr>
        <w:numPr>
          <w:ilvl w:val="0"/>
          <w:numId w:val="17"/>
        </w:numPr>
        <w:ind w:left="360" w:hanging="360"/>
        <w:jc w:val="both"/>
        <w:rPr>
          <w:sz w:val="22"/>
          <w:szCs w:val="22"/>
        </w:rPr>
      </w:pPr>
      <w:r w:rsidDel="00000000" w:rsidR="00000000" w:rsidRPr="00000000">
        <w:rPr>
          <w:sz w:val="22"/>
          <w:szCs w:val="22"/>
          <w:rtl w:val="0"/>
        </w:rPr>
        <w:t xml:space="preserve">Αύξηση των επιπέδων του ουρικού οξέος, αύξηση της γλυκόζης του αίματος, διαβήτης, μεταβολική οξέωση (διαταραχή του μεταβολισμού), αύξηση της χοληστερόλης του αίματος και/ή των τριγλυκεριδίων.</w:t>
      </w:r>
    </w:p>
    <w:p w:rsidR="00000000" w:rsidDel="00000000" w:rsidP="00000000" w:rsidRDefault="00000000" w:rsidRPr="00000000" w14:paraId="000000E7">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E8">
      <w:pPr>
        <w:pStyle w:val="Heading2"/>
        <w:rPr>
          <w:b w:val="0"/>
          <w:sz w:val="22"/>
          <w:szCs w:val="22"/>
        </w:rPr>
      </w:pPr>
      <w:r w:rsidDel="00000000" w:rsidR="00000000" w:rsidRPr="00000000">
        <w:rPr>
          <w:b w:val="0"/>
          <w:sz w:val="22"/>
          <w:szCs w:val="22"/>
          <w:rtl w:val="0"/>
        </w:rPr>
        <w:t xml:space="preserve">Στομάχι και έντερο</w:t>
      </w:r>
    </w:p>
    <w:p w:rsidR="00000000" w:rsidDel="00000000" w:rsidP="00000000" w:rsidRDefault="00000000" w:rsidRPr="00000000" w14:paraId="000000E9">
      <w:pPr>
        <w:numPr>
          <w:ilvl w:val="0"/>
          <w:numId w:val="17"/>
        </w:numPr>
        <w:ind w:left="360" w:hanging="360"/>
        <w:jc w:val="both"/>
        <w:rPr>
          <w:sz w:val="22"/>
          <w:szCs w:val="22"/>
        </w:rPr>
      </w:pPr>
      <w:r w:rsidDel="00000000" w:rsidR="00000000" w:rsidRPr="00000000">
        <w:rPr>
          <w:sz w:val="22"/>
          <w:szCs w:val="22"/>
          <w:rtl w:val="0"/>
        </w:rPr>
        <w:t xml:space="preserve">έλλειψη όρεξης, ξηρότητα στόματος, ναυτία, έμετος, στομαχικές διαταραχές, κοιλιακό άλγος, διάρροια, λιγότερες αφοδεύσεις (δυσκοιλιότητα), έλλειψη αφοδεύσεων (παραλυτικός ειλεός), τυμπανισμός, </w:t>
      </w:r>
    </w:p>
    <w:p w:rsidR="00000000" w:rsidDel="00000000" w:rsidP="00000000" w:rsidRDefault="00000000" w:rsidRPr="00000000" w14:paraId="000000EA">
      <w:pPr>
        <w:numPr>
          <w:ilvl w:val="0"/>
          <w:numId w:val="17"/>
        </w:numPr>
        <w:ind w:left="360" w:hanging="360"/>
        <w:jc w:val="both"/>
        <w:rPr>
          <w:sz w:val="22"/>
          <w:szCs w:val="22"/>
        </w:rPr>
      </w:pPr>
      <w:r w:rsidDel="00000000" w:rsidR="00000000" w:rsidRPr="00000000">
        <w:rPr>
          <w:sz w:val="22"/>
          <w:szCs w:val="22"/>
          <w:rtl w:val="0"/>
        </w:rPr>
        <w:t xml:space="preserve">φλεγμονή των σιελογόνων αδένων, φλεγμονή στο πάνγκρεας, αυξημένα επίπεδα της αμυλάσης (ένα πανγκρεατικό ένζυμο)</w:t>
      </w:r>
    </w:p>
    <w:p w:rsidR="00000000" w:rsidDel="00000000" w:rsidP="00000000" w:rsidRDefault="00000000" w:rsidRPr="00000000" w14:paraId="000000EB">
      <w:pPr>
        <w:numPr>
          <w:ilvl w:val="0"/>
          <w:numId w:val="17"/>
        </w:numPr>
        <w:ind w:left="360" w:hanging="360"/>
        <w:jc w:val="both"/>
        <w:rPr>
          <w:sz w:val="22"/>
          <w:szCs w:val="22"/>
        </w:rPr>
      </w:pPr>
      <w:r w:rsidDel="00000000" w:rsidR="00000000" w:rsidRPr="00000000">
        <w:rPr>
          <w:sz w:val="22"/>
          <w:szCs w:val="22"/>
          <w:rtl w:val="0"/>
        </w:rPr>
        <w:t xml:space="preserve">ίκτερος, φλεγμονή στη χοληδόχο κύστη</w:t>
      </w:r>
    </w:p>
    <w:p w:rsidR="00000000" w:rsidDel="00000000" w:rsidP="00000000" w:rsidRDefault="00000000" w:rsidRPr="00000000" w14:paraId="000000EC">
      <w:pPr>
        <w:jc w:val="both"/>
        <w:rPr>
          <w:sz w:val="22"/>
          <w:szCs w:val="22"/>
        </w:rPr>
      </w:pPr>
      <w:r w:rsidDel="00000000" w:rsidR="00000000" w:rsidRPr="00000000">
        <w:rPr>
          <w:rtl w:val="0"/>
        </w:rPr>
      </w:r>
    </w:p>
    <w:p w:rsidR="00000000" w:rsidDel="00000000" w:rsidP="00000000" w:rsidRDefault="00000000" w:rsidRPr="00000000" w14:paraId="000000ED">
      <w:pPr>
        <w:pStyle w:val="Heading1"/>
        <w:rPr>
          <w:sz w:val="22"/>
          <w:szCs w:val="22"/>
          <w:u w:val="none"/>
        </w:rPr>
      </w:pPr>
      <w:r w:rsidDel="00000000" w:rsidR="00000000" w:rsidRPr="00000000">
        <w:rPr>
          <w:sz w:val="22"/>
          <w:szCs w:val="22"/>
          <w:u w:val="none"/>
          <w:rtl w:val="0"/>
        </w:rPr>
        <w:t xml:space="preserve">Θώρακας</w:t>
      </w:r>
    </w:p>
    <w:p w:rsidR="00000000" w:rsidDel="00000000" w:rsidP="00000000" w:rsidRDefault="00000000" w:rsidRPr="00000000" w14:paraId="000000EE">
      <w:pPr>
        <w:numPr>
          <w:ilvl w:val="0"/>
          <w:numId w:val="17"/>
        </w:numPr>
        <w:ind w:left="360" w:hanging="360"/>
        <w:jc w:val="both"/>
        <w:rPr>
          <w:sz w:val="22"/>
          <w:szCs w:val="22"/>
        </w:rPr>
      </w:pPr>
      <w:r w:rsidDel="00000000" w:rsidR="00000000" w:rsidRPr="00000000">
        <w:rPr>
          <w:sz w:val="22"/>
          <w:szCs w:val="22"/>
          <w:rtl w:val="0"/>
        </w:rPr>
        <w:t xml:space="preserve">αναπνευστική δυσχέρεια, πνευμονία, δημιουργία ινωδών ιστών στους πνεύμονες, πνευμονικό οίδημα.</w:t>
      </w:r>
    </w:p>
    <w:p w:rsidR="00000000" w:rsidDel="00000000" w:rsidP="00000000" w:rsidRDefault="00000000" w:rsidRPr="00000000" w14:paraId="000000EF">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F0">
      <w:pPr>
        <w:pStyle w:val="Heading1"/>
        <w:rPr>
          <w:sz w:val="22"/>
          <w:szCs w:val="22"/>
          <w:u w:val="none"/>
        </w:rPr>
      </w:pPr>
      <w:r w:rsidDel="00000000" w:rsidR="00000000" w:rsidRPr="00000000">
        <w:rPr>
          <w:sz w:val="22"/>
          <w:szCs w:val="22"/>
          <w:u w:val="none"/>
          <w:rtl w:val="0"/>
        </w:rPr>
        <w:t xml:space="preserve">Νευρικό σύστημα</w:t>
      </w:r>
    </w:p>
    <w:p w:rsidR="00000000" w:rsidDel="00000000" w:rsidP="00000000" w:rsidRDefault="00000000" w:rsidRPr="00000000" w14:paraId="000000F1">
      <w:pPr>
        <w:numPr>
          <w:ilvl w:val="0"/>
          <w:numId w:val="17"/>
        </w:numPr>
        <w:ind w:left="360" w:hanging="360"/>
        <w:jc w:val="both"/>
        <w:rPr>
          <w:sz w:val="22"/>
          <w:szCs w:val="22"/>
        </w:rPr>
      </w:pPr>
      <w:r w:rsidDel="00000000" w:rsidR="00000000" w:rsidRPr="00000000">
        <w:rPr>
          <w:sz w:val="22"/>
          <w:szCs w:val="22"/>
          <w:rtl w:val="0"/>
        </w:rPr>
        <w:t xml:space="preserve">ίλιγγος</w:t>
      </w:r>
    </w:p>
    <w:p w:rsidR="00000000" w:rsidDel="00000000" w:rsidP="00000000" w:rsidRDefault="00000000" w:rsidRPr="00000000" w14:paraId="000000F2">
      <w:pPr>
        <w:numPr>
          <w:ilvl w:val="0"/>
          <w:numId w:val="17"/>
        </w:numPr>
        <w:ind w:left="360" w:hanging="360"/>
        <w:jc w:val="both"/>
        <w:rPr>
          <w:sz w:val="22"/>
          <w:szCs w:val="22"/>
        </w:rPr>
      </w:pPr>
      <w:r w:rsidDel="00000000" w:rsidR="00000000" w:rsidRPr="00000000">
        <w:rPr>
          <w:sz w:val="22"/>
          <w:szCs w:val="22"/>
          <w:rtl w:val="0"/>
        </w:rPr>
        <w:t xml:space="preserve">σπασμοί, μειωμένο επίπεδο συνείδησης, κώμα, κεφαλαλγία, ίλιγγος</w:t>
      </w:r>
    </w:p>
    <w:p w:rsidR="00000000" w:rsidDel="00000000" w:rsidP="00000000" w:rsidRDefault="00000000" w:rsidRPr="00000000" w14:paraId="000000F3">
      <w:pPr>
        <w:numPr>
          <w:ilvl w:val="0"/>
          <w:numId w:val="17"/>
        </w:numPr>
        <w:ind w:left="360" w:hanging="360"/>
        <w:jc w:val="both"/>
        <w:rPr>
          <w:sz w:val="22"/>
          <w:szCs w:val="22"/>
        </w:rPr>
      </w:pPr>
      <w:r w:rsidDel="00000000" w:rsidR="00000000" w:rsidRPr="00000000">
        <w:rPr>
          <w:sz w:val="22"/>
          <w:szCs w:val="22"/>
          <w:rtl w:val="0"/>
        </w:rPr>
        <w:t xml:space="preserve">απάθεια, σύγχυση, κατάθλιψη, νευρικότητα, ανησυχία, διαταραχές ύπνου</w:t>
      </w:r>
    </w:p>
    <w:p w:rsidR="00000000" w:rsidDel="00000000" w:rsidP="00000000" w:rsidRDefault="00000000" w:rsidRPr="00000000" w14:paraId="000000F4">
      <w:pPr>
        <w:numPr>
          <w:ilvl w:val="0"/>
          <w:numId w:val="17"/>
        </w:numPr>
        <w:ind w:left="360" w:hanging="360"/>
        <w:jc w:val="both"/>
        <w:rPr>
          <w:sz w:val="22"/>
          <w:szCs w:val="22"/>
        </w:rPr>
      </w:pPr>
      <w:r w:rsidDel="00000000" w:rsidR="00000000" w:rsidRPr="00000000">
        <w:rPr>
          <w:sz w:val="22"/>
          <w:szCs w:val="22"/>
          <w:rtl w:val="0"/>
        </w:rPr>
        <w:t xml:space="preserve">ασυνήθιστο κάψιμο, ή αίσθημα ελαφρού πόνου, γαργαλίσματος ή μυρμηγκίασμα</w:t>
      </w:r>
    </w:p>
    <w:p w:rsidR="00000000" w:rsidDel="00000000" w:rsidP="00000000" w:rsidRDefault="00000000" w:rsidRPr="00000000" w14:paraId="000000F5">
      <w:pPr>
        <w:numPr>
          <w:ilvl w:val="0"/>
          <w:numId w:val="17"/>
        </w:numPr>
        <w:ind w:left="360" w:hanging="360"/>
        <w:jc w:val="both"/>
        <w:rPr>
          <w:sz w:val="22"/>
          <w:szCs w:val="22"/>
        </w:rPr>
      </w:pPr>
      <w:r w:rsidDel="00000000" w:rsidR="00000000" w:rsidRPr="00000000">
        <w:rPr>
          <w:sz w:val="22"/>
          <w:szCs w:val="22"/>
          <w:rtl w:val="0"/>
        </w:rPr>
        <w:t xml:space="preserve">αδυναμία μυών (πάρεση)</w:t>
      </w:r>
    </w:p>
    <w:p w:rsidR="00000000" w:rsidDel="00000000" w:rsidP="00000000" w:rsidRDefault="00000000" w:rsidRPr="00000000" w14:paraId="000000F6">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F7">
      <w:pPr>
        <w:pStyle w:val="Heading1"/>
        <w:rPr>
          <w:sz w:val="22"/>
          <w:szCs w:val="22"/>
          <w:u w:val="none"/>
        </w:rPr>
      </w:pPr>
      <w:r w:rsidDel="00000000" w:rsidR="00000000" w:rsidRPr="00000000">
        <w:rPr>
          <w:sz w:val="22"/>
          <w:szCs w:val="22"/>
          <w:u w:val="none"/>
          <w:rtl w:val="0"/>
        </w:rPr>
        <w:t xml:space="preserve">Δέρμα και μαλλιά</w:t>
      </w:r>
    </w:p>
    <w:p w:rsidR="00000000" w:rsidDel="00000000" w:rsidP="00000000" w:rsidRDefault="00000000" w:rsidRPr="00000000" w14:paraId="000000F8">
      <w:pPr>
        <w:numPr>
          <w:ilvl w:val="0"/>
          <w:numId w:val="17"/>
        </w:numPr>
        <w:ind w:left="360" w:hanging="360"/>
        <w:jc w:val="both"/>
        <w:rPr>
          <w:sz w:val="22"/>
          <w:szCs w:val="22"/>
        </w:rPr>
      </w:pPr>
      <w:r w:rsidDel="00000000" w:rsidR="00000000" w:rsidRPr="00000000">
        <w:rPr>
          <w:sz w:val="22"/>
          <w:szCs w:val="22"/>
          <w:rtl w:val="0"/>
        </w:rPr>
        <w:t xml:space="preserve">φαγούρα, πορφύρα, ουρτικάρια, υπερευαισθησία του δέρματος στο ηλιόφως, εξάνθημα, αναφυλαξία στο πρόσωπο και/ή ετερόκλητη ερυθρότητα η οποία μπορεί να προκαλέσει σημάδια (δερματικός ερυθηματώδης λύκος) , φλεγμονή των τοιχωμάτων των αιμοφόρων αγγείων κατά συνέπεια θάνατο των ιστών (νεκρωτική αγγειίτιδα), ξεφλούδισμα, ερυθρότητα, χαλάρωση, και φλύκταινες στο δέρμα (τοξική επιδερμική νεκρόλυσης) </w:t>
      </w:r>
    </w:p>
    <w:p w:rsidR="00000000" w:rsidDel="00000000" w:rsidP="00000000" w:rsidRDefault="00000000" w:rsidRPr="00000000" w14:paraId="000000F9">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FA">
      <w:pPr>
        <w:pStyle w:val="Heading1"/>
        <w:rPr>
          <w:sz w:val="22"/>
          <w:szCs w:val="22"/>
          <w:u w:val="none"/>
        </w:rPr>
      </w:pPr>
      <w:r w:rsidDel="00000000" w:rsidR="00000000" w:rsidRPr="00000000">
        <w:rPr>
          <w:sz w:val="22"/>
          <w:szCs w:val="22"/>
          <w:u w:val="none"/>
          <w:rtl w:val="0"/>
        </w:rPr>
        <w:t xml:space="preserve">Οφθαλμοί και αυτιά</w:t>
      </w:r>
    </w:p>
    <w:p w:rsidR="00000000" w:rsidDel="00000000" w:rsidP="00000000" w:rsidRDefault="00000000" w:rsidRPr="00000000" w14:paraId="000000FB">
      <w:pPr>
        <w:numPr>
          <w:ilvl w:val="0"/>
          <w:numId w:val="17"/>
        </w:numPr>
        <w:ind w:left="360" w:hanging="360"/>
        <w:jc w:val="both"/>
        <w:rPr>
          <w:sz w:val="22"/>
          <w:szCs w:val="22"/>
        </w:rPr>
      </w:pPr>
      <w:r w:rsidDel="00000000" w:rsidR="00000000" w:rsidRPr="00000000">
        <w:rPr>
          <w:sz w:val="22"/>
          <w:szCs w:val="22"/>
          <w:rtl w:val="0"/>
        </w:rPr>
        <w:t xml:space="preserve">ξανθοψία, θάμβος όρασης, επιδείνωση μυωπίας, μειωμένη παραγωγή δακρύων</w:t>
      </w:r>
    </w:p>
    <w:p w:rsidR="00000000" w:rsidDel="00000000" w:rsidP="00000000" w:rsidRDefault="00000000" w:rsidRPr="00000000" w14:paraId="000000FC">
      <w:pPr>
        <w:jc w:val="both"/>
        <w:rPr>
          <w:sz w:val="22"/>
          <w:szCs w:val="22"/>
        </w:rPr>
      </w:pPr>
      <w:r w:rsidDel="00000000" w:rsidR="00000000" w:rsidRPr="00000000">
        <w:rPr>
          <w:rtl w:val="0"/>
        </w:rPr>
      </w:r>
    </w:p>
    <w:p w:rsidR="00000000" w:rsidDel="00000000" w:rsidP="00000000" w:rsidRDefault="00000000" w:rsidRPr="00000000" w14:paraId="000000FD">
      <w:pPr>
        <w:pStyle w:val="Heading1"/>
        <w:rPr>
          <w:sz w:val="22"/>
          <w:szCs w:val="22"/>
          <w:u w:val="none"/>
        </w:rPr>
      </w:pPr>
      <w:r w:rsidDel="00000000" w:rsidR="00000000" w:rsidRPr="00000000">
        <w:rPr>
          <w:sz w:val="22"/>
          <w:szCs w:val="22"/>
          <w:u w:val="none"/>
          <w:rtl w:val="0"/>
        </w:rPr>
        <w:t xml:space="preserve">Σύνδεσμοι και μυς</w:t>
      </w:r>
    </w:p>
    <w:p w:rsidR="00000000" w:rsidDel="00000000" w:rsidP="00000000" w:rsidRDefault="00000000" w:rsidRPr="00000000" w14:paraId="000000FE">
      <w:pPr>
        <w:numPr>
          <w:ilvl w:val="0"/>
          <w:numId w:val="17"/>
        </w:numPr>
        <w:ind w:left="360" w:hanging="360"/>
        <w:jc w:val="both"/>
        <w:rPr>
          <w:sz w:val="22"/>
          <w:szCs w:val="22"/>
        </w:rPr>
      </w:pPr>
      <w:r w:rsidDel="00000000" w:rsidR="00000000" w:rsidRPr="00000000">
        <w:rPr>
          <w:sz w:val="22"/>
          <w:szCs w:val="22"/>
          <w:rtl w:val="0"/>
        </w:rPr>
        <w:t xml:space="preserve">μυϊκοί σπασμοί, μυαλγία</w:t>
      </w:r>
    </w:p>
    <w:p w:rsidR="00000000" w:rsidDel="00000000" w:rsidP="00000000" w:rsidRDefault="00000000" w:rsidRPr="00000000" w14:paraId="000000FF">
      <w:pPr>
        <w:jc w:val="both"/>
        <w:rPr>
          <w:sz w:val="22"/>
          <w:szCs w:val="22"/>
        </w:rPr>
      </w:pPr>
      <w:r w:rsidDel="00000000" w:rsidR="00000000" w:rsidRPr="00000000">
        <w:rPr>
          <w:rtl w:val="0"/>
        </w:rPr>
      </w:r>
    </w:p>
    <w:p w:rsidR="00000000" w:rsidDel="00000000" w:rsidP="00000000" w:rsidRDefault="00000000" w:rsidRPr="00000000" w14:paraId="00000100">
      <w:pPr>
        <w:pStyle w:val="Heading1"/>
        <w:rPr>
          <w:sz w:val="22"/>
          <w:szCs w:val="22"/>
          <w:u w:val="none"/>
        </w:rPr>
      </w:pPr>
      <w:r w:rsidDel="00000000" w:rsidR="00000000" w:rsidRPr="00000000">
        <w:rPr>
          <w:sz w:val="22"/>
          <w:szCs w:val="22"/>
          <w:u w:val="none"/>
          <w:rtl w:val="0"/>
        </w:rPr>
        <w:t xml:space="preserve">Ουροποιητικό</w:t>
      </w:r>
    </w:p>
    <w:p w:rsidR="00000000" w:rsidDel="00000000" w:rsidP="00000000" w:rsidRDefault="00000000" w:rsidRPr="00000000" w14:paraId="00000101">
      <w:pPr>
        <w:numPr>
          <w:ilvl w:val="0"/>
          <w:numId w:val="17"/>
        </w:numPr>
        <w:ind w:left="360" w:hanging="360"/>
        <w:jc w:val="both"/>
        <w:rPr>
          <w:strike w:val="1"/>
          <w:sz w:val="22"/>
          <w:szCs w:val="22"/>
        </w:rPr>
      </w:pPr>
      <w:r w:rsidDel="00000000" w:rsidR="00000000" w:rsidRPr="00000000">
        <w:rPr>
          <w:sz w:val="22"/>
          <w:szCs w:val="22"/>
          <w:rtl w:val="0"/>
        </w:rPr>
        <w:t xml:space="preserve">δυσλειτουργία νεφρών, οξεία νεφρική ανεπάρκεια (μειωμένη παραγωγή ούρων και σταδιακή αύξηση των υγρών και  των απεκκρίσεων του σώματος), φλεγμονή του συνδετικού ιστού εντός των νεφρών (διάμεση νεφρίτιδα), ζάχαρη στα ούρα.</w:t>
      </w:r>
      <w:r w:rsidDel="00000000" w:rsidR="00000000" w:rsidRPr="00000000">
        <w:rPr>
          <w:rtl w:val="0"/>
        </w:rPr>
      </w:r>
    </w:p>
    <w:p w:rsidR="00000000" w:rsidDel="00000000" w:rsidP="00000000" w:rsidRDefault="00000000" w:rsidRPr="00000000" w14:paraId="00000102">
      <w:pPr>
        <w:jc w:val="both"/>
        <w:rPr>
          <w:strike w:val="1"/>
          <w:sz w:val="22"/>
          <w:szCs w:val="22"/>
        </w:rPr>
      </w:pPr>
      <w:r w:rsidDel="00000000" w:rsidR="00000000" w:rsidRPr="00000000">
        <w:rPr>
          <w:rtl w:val="0"/>
        </w:rPr>
      </w:r>
    </w:p>
    <w:p w:rsidR="00000000" w:rsidDel="00000000" w:rsidP="00000000" w:rsidRDefault="00000000" w:rsidRPr="00000000" w14:paraId="00000103">
      <w:pPr>
        <w:pStyle w:val="Heading1"/>
        <w:rPr>
          <w:sz w:val="22"/>
          <w:szCs w:val="22"/>
          <w:u w:val="none"/>
        </w:rPr>
      </w:pPr>
      <w:r w:rsidDel="00000000" w:rsidR="00000000" w:rsidRPr="00000000">
        <w:rPr>
          <w:sz w:val="22"/>
          <w:szCs w:val="22"/>
          <w:u w:val="none"/>
          <w:rtl w:val="0"/>
        </w:rPr>
        <w:t xml:space="preserve">Γενετήσιο</w:t>
      </w:r>
    </w:p>
    <w:p w:rsidR="00000000" w:rsidDel="00000000" w:rsidP="00000000" w:rsidRDefault="00000000" w:rsidRPr="00000000" w14:paraId="00000104">
      <w:pPr>
        <w:numPr>
          <w:ilvl w:val="0"/>
          <w:numId w:val="17"/>
        </w:numPr>
        <w:ind w:left="360" w:hanging="360"/>
        <w:jc w:val="both"/>
        <w:rPr>
          <w:sz w:val="22"/>
          <w:szCs w:val="22"/>
        </w:rPr>
      </w:pPr>
      <w:r w:rsidDel="00000000" w:rsidR="00000000" w:rsidRPr="00000000">
        <w:rPr>
          <w:sz w:val="22"/>
          <w:szCs w:val="22"/>
          <w:rtl w:val="0"/>
        </w:rPr>
        <w:t xml:space="preserve">Δυσλειτουργίες στύσης </w:t>
      </w:r>
    </w:p>
    <w:p w:rsidR="00000000" w:rsidDel="00000000" w:rsidP="00000000" w:rsidRDefault="00000000" w:rsidRPr="00000000" w14:paraId="00000105">
      <w:pPr>
        <w:jc w:val="both"/>
        <w:rPr>
          <w:sz w:val="22"/>
          <w:szCs w:val="22"/>
        </w:rPr>
      </w:pPr>
      <w:r w:rsidDel="00000000" w:rsidR="00000000" w:rsidRPr="00000000">
        <w:rPr>
          <w:rtl w:val="0"/>
        </w:rPr>
      </w:r>
    </w:p>
    <w:p w:rsidR="00000000" w:rsidDel="00000000" w:rsidP="00000000" w:rsidRDefault="00000000" w:rsidRPr="00000000" w14:paraId="00000106">
      <w:pPr>
        <w:pStyle w:val="Heading1"/>
        <w:rPr>
          <w:sz w:val="22"/>
          <w:szCs w:val="22"/>
          <w:u w:val="none"/>
        </w:rPr>
      </w:pPr>
      <w:r w:rsidDel="00000000" w:rsidR="00000000" w:rsidRPr="00000000">
        <w:rPr>
          <w:sz w:val="22"/>
          <w:szCs w:val="22"/>
          <w:u w:val="none"/>
          <w:rtl w:val="0"/>
        </w:rPr>
        <w:t xml:space="preserve">Γενικά / άλλα</w:t>
      </w:r>
    </w:p>
    <w:p w:rsidR="00000000" w:rsidDel="00000000" w:rsidP="00000000" w:rsidRDefault="00000000" w:rsidRPr="00000000" w14:paraId="00000107">
      <w:pPr>
        <w:numPr>
          <w:ilvl w:val="0"/>
          <w:numId w:val="17"/>
        </w:numPr>
        <w:ind w:left="360" w:hanging="360"/>
        <w:jc w:val="both"/>
        <w:rPr>
          <w:sz w:val="22"/>
          <w:szCs w:val="22"/>
        </w:rPr>
      </w:pPr>
      <w:r w:rsidDel="00000000" w:rsidR="00000000" w:rsidRPr="00000000">
        <w:rPr>
          <w:sz w:val="22"/>
          <w:szCs w:val="22"/>
          <w:rtl w:val="0"/>
        </w:rPr>
        <w:t xml:space="preserve">Γενική αδυναμία, εξάντληση, πυρετός, δίψα.</w:t>
      </w:r>
    </w:p>
    <w:p w:rsidR="00000000" w:rsidDel="00000000" w:rsidP="00000000" w:rsidRDefault="00000000" w:rsidRPr="00000000" w14:paraId="00000108">
      <w:pPr>
        <w:jc w:val="both"/>
        <w:rPr>
          <w:sz w:val="22"/>
          <w:szCs w:val="22"/>
        </w:rPr>
      </w:pPr>
      <w:r w:rsidDel="00000000" w:rsidR="00000000" w:rsidRPr="00000000">
        <w:rPr>
          <w:rtl w:val="0"/>
        </w:rPr>
      </w:r>
    </w:p>
    <w:p w:rsidR="00000000" w:rsidDel="00000000" w:rsidP="00000000" w:rsidRDefault="00000000" w:rsidRPr="00000000" w14:paraId="00000109">
      <w:pPr>
        <w:jc w:val="both"/>
        <w:rPr>
          <w:sz w:val="22"/>
          <w:szCs w:val="22"/>
        </w:rPr>
      </w:pPr>
      <w:r w:rsidDel="00000000" w:rsidR="00000000" w:rsidRPr="00000000">
        <w:rPr>
          <w:rtl w:val="0"/>
        </w:rPr>
      </w:r>
    </w:p>
    <w:p w:rsidR="00000000" w:rsidDel="00000000" w:rsidP="00000000" w:rsidRDefault="00000000" w:rsidRPr="00000000" w14:paraId="0000010A">
      <w:pPr>
        <w:rPr>
          <w:b w:val="1"/>
          <w:color w:val="000000"/>
          <w:sz w:val="22"/>
          <w:szCs w:val="22"/>
        </w:rPr>
      </w:pPr>
      <w:r w:rsidDel="00000000" w:rsidR="00000000" w:rsidRPr="00000000">
        <w:rPr>
          <w:b w:val="1"/>
          <w:color w:val="000000"/>
          <w:sz w:val="22"/>
          <w:szCs w:val="22"/>
          <w:rtl w:val="0"/>
        </w:rPr>
        <w:t xml:space="preserve">Αναφορά ανεπιθύμητων ενεργειών</w:t>
      </w:r>
    </w:p>
    <w:p w:rsidR="00000000" w:rsidDel="00000000" w:rsidP="00000000" w:rsidRDefault="00000000" w:rsidRPr="00000000" w14:paraId="0000010B">
      <w:pPr>
        <w:rPr>
          <w:color w:val="000000"/>
          <w:sz w:val="22"/>
          <w:szCs w:val="22"/>
        </w:rPr>
      </w:pPr>
      <w:r w:rsidDel="00000000" w:rsidR="00000000" w:rsidRPr="00000000">
        <w:rPr>
          <w:color w:val="000000"/>
          <w:sz w:val="22"/>
          <w:szCs w:val="22"/>
          <w:rtl w:val="0"/>
        </w:rPr>
        <w:t xml:space="preserve">Εάν παρατηρήσετε κάποια ανεπιθύμητη ενέργεια, ενημερώστε τον γιατρό ή φαρμακοποιό ή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του εθνικού συστήματος αναφοράς που αναγράφεται παρακάτω. </w:t>
      </w:r>
    </w:p>
    <w:p w:rsidR="00000000" w:rsidDel="00000000" w:rsidP="00000000" w:rsidRDefault="00000000" w:rsidRPr="00000000" w14:paraId="0000010C">
      <w:pPr>
        <w:rPr>
          <w:b w:val="1"/>
          <w:sz w:val="22"/>
          <w:szCs w:val="22"/>
        </w:rPr>
      </w:pPr>
      <w:r w:rsidDel="00000000" w:rsidR="00000000" w:rsidRPr="00000000">
        <w:rPr>
          <w:rtl w:val="0"/>
        </w:rPr>
      </w:r>
    </w:p>
    <w:p w:rsidR="00000000" w:rsidDel="00000000" w:rsidP="00000000" w:rsidRDefault="00000000" w:rsidRPr="00000000" w14:paraId="0000010D">
      <w:pPr>
        <w:rPr>
          <w:sz w:val="22"/>
          <w:szCs w:val="22"/>
        </w:rPr>
      </w:pPr>
      <w:r w:rsidDel="00000000" w:rsidR="00000000" w:rsidRPr="00000000">
        <w:rPr>
          <w:b w:val="1"/>
          <w:sz w:val="22"/>
          <w:szCs w:val="22"/>
          <w:rtl w:val="0"/>
        </w:rPr>
        <w:t xml:space="preserve">Ελλάδα</w:t>
      </w:r>
      <w:r w:rsidDel="00000000" w:rsidR="00000000" w:rsidRPr="00000000">
        <w:rPr>
          <w:rtl w:val="0"/>
        </w:rPr>
      </w:r>
    </w:p>
    <w:p w:rsidR="00000000" w:rsidDel="00000000" w:rsidP="00000000" w:rsidRDefault="00000000" w:rsidRPr="00000000" w14:paraId="0000010E">
      <w:pPr>
        <w:rPr>
          <w:sz w:val="22"/>
          <w:szCs w:val="22"/>
        </w:rPr>
      </w:pPr>
      <w:r w:rsidDel="00000000" w:rsidR="00000000" w:rsidRPr="00000000">
        <w:rPr>
          <w:sz w:val="22"/>
          <w:szCs w:val="22"/>
          <w:rtl w:val="0"/>
        </w:rPr>
        <w:t xml:space="preserve">Εθνικός Οργανισμός Φαρμάκων, Μεσογείων 284, GR-15562 Χολαργός, Αθήνα, Τηλ: + 30 21 32040380/337, Φαξ: + 30 21 06549585, Ιστότοπος: </w:t>
      </w:r>
      <w:hyperlink r:id="rId7">
        <w:r w:rsidDel="00000000" w:rsidR="00000000" w:rsidRPr="00000000">
          <w:rPr>
            <w:color w:val="0000ff"/>
            <w:sz w:val="22"/>
            <w:szCs w:val="22"/>
            <w:u w:val="single"/>
            <w:rtl w:val="0"/>
          </w:rPr>
          <w:t xml:space="preserve">http://www.eof.gr</w:t>
        </w:r>
      </w:hyperlink>
      <w:r w:rsidDel="00000000" w:rsidR="00000000" w:rsidRPr="00000000">
        <w:rPr>
          <w:rtl w:val="0"/>
        </w:rPr>
      </w:r>
    </w:p>
    <w:p w:rsidR="00000000" w:rsidDel="00000000" w:rsidP="00000000" w:rsidRDefault="00000000" w:rsidRPr="00000000" w14:paraId="0000010F">
      <w:pPr>
        <w:rPr>
          <w:b w:val="1"/>
          <w:sz w:val="22"/>
          <w:szCs w:val="22"/>
        </w:rPr>
      </w:pPr>
      <w:r w:rsidDel="00000000" w:rsidR="00000000" w:rsidRPr="00000000">
        <w:rPr>
          <w:rtl w:val="0"/>
        </w:rPr>
      </w:r>
    </w:p>
    <w:p w:rsidR="00000000" w:rsidDel="00000000" w:rsidP="00000000" w:rsidRDefault="00000000" w:rsidRPr="00000000" w14:paraId="00000110">
      <w:pPr>
        <w:rPr>
          <w:b w:val="1"/>
          <w:sz w:val="22"/>
          <w:szCs w:val="22"/>
        </w:rPr>
      </w:pPr>
      <w:r w:rsidDel="00000000" w:rsidR="00000000" w:rsidRPr="00000000">
        <w:rPr>
          <w:b w:val="1"/>
          <w:sz w:val="22"/>
          <w:szCs w:val="22"/>
          <w:rtl w:val="0"/>
        </w:rPr>
        <w:t xml:space="preserve">Κύπρος</w:t>
      </w:r>
    </w:p>
    <w:p w:rsidR="00000000" w:rsidDel="00000000" w:rsidP="00000000" w:rsidRDefault="00000000" w:rsidRPr="00000000" w14:paraId="00000111">
      <w:pPr>
        <w:rPr>
          <w:color w:val="0000ff"/>
          <w:sz w:val="22"/>
          <w:szCs w:val="22"/>
          <w:u w:val="single"/>
        </w:rPr>
      </w:pPr>
      <w:r w:rsidDel="00000000" w:rsidR="00000000" w:rsidRPr="00000000">
        <w:rPr>
          <w:sz w:val="22"/>
          <w:szCs w:val="22"/>
          <w:rtl w:val="0"/>
        </w:rPr>
        <w:t xml:space="preserve">Φαρμακευτικές Υπηρεσίες, Υπουργείο Υγείας, CY-1475 Λευκωσία, Φαξ: + 357 22608649, Ιστότοπος: </w:t>
      </w:r>
      <w:hyperlink r:id="rId8">
        <w:r w:rsidDel="00000000" w:rsidR="00000000" w:rsidRPr="00000000">
          <w:rPr>
            <w:color w:val="0000ff"/>
            <w:sz w:val="22"/>
            <w:szCs w:val="22"/>
            <w:u w:val="single"/>
            <w:rtl w:val="0"/>
          </w:rPr>
          <w:t xml:space="preserve">www.moh.gov.cy/phs</w:t>
        </w:r>
      </w:hyperlink>
      <w:r w:rsidDel="00000000" w:rsidR="00000000" w:rsidRPr="00000000">
        <w:rPr>
          <w:rtl w:val="0"/>
        </w:rPr>
      </w:r>
    </w:p>
    <w:p w:rsidR="00000000" w:rsidDel="00000000" w:rsidP="00000000" w:rsidRDefault="00000000" w:rsidRPr="00000000" w14:paraId="00000112">
      <w:pPr>
        <w:rPr>
          <w:color w:val="0000ff"/>
          <w:sz w:val="22"/>
          <w:szCs w:val="22"/>
          <w:u w:val="single"/>
        </w:rPr>
      </w:pPr>
      <w:r w:rsidDel="00000000" w:rsidR="00000000" w:rsidRPr="00000000">
        <w:rPr>
          <w:rtl w:val="0"/>
        </w:rPr>
      </w:r>
    </w:p>
    <w:p w:rsidR="00000000" w:rsidDel="00000000" w:rsidP="00000000" w:rsidRDefault="00000000" w:rsidRPr="00000000" w14:paraId="00000113">
      <w:pPr>
        <w:rPr>
          <w:color w:val="000000"/>
          <w:sz w:val="22"/>
          <w:szCs w:val="22"/>
        </w:rPr>
      </w:pPr>
      <w:r w:rsidDel="00000000" w:rsidR="00000000" w:rsidRPr="00000000">
        <w:rPr>
          <w:color w:val="000000"/>
          <w:sz w:val="22"/>
          <w:szCs w:val="22"/>
          <w:rtl w:val="0"/>
        </w:rPr>
        <w:t xml:space="preserve">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rsidR="00000000" w:rsidDel="00000000" w:rsidP="00000000" w:rsidRDefault="00000000" w:rsidRPr="00000000" w14:paraId="00000114">
      <w:pPr>
        <w:rPr>
          <w:color w:val="0000ff"/>
          <w:sz w:val="22"/>
          <w:szCs w:val="22"/>
          <w:u w:val="single"/>
        </w:rPr>
      </w:pPr>
      <w:r w:rsidDel="00000000" w:rsidR="00000000" w:rsidRPr="00000000">
        <w:rPr>
          <w:rtl w:val="0"/>
        </w:rPr>
      </w:r>
    </w:p>
    <w:p w:rsidR="00000000" w:rsidDel="00000000" w:rsidP="00000000" w:rsidRDefault="00000000" w:rsidRPr="00000000" w14:paraId="00000115">
      <w:pPr>
        <w:jc w:val="both"/>
        <w:rPr>
          <w:b w:val="1"/>
          <w:color w:val="000000"/>
          <w:sz w:val="22"/>
          <w:szCs w:val="22"/>
        </w:rPr>
      </w:pPr>
      <w:r w:rsidDel="00000000" w:rsidR="00000000" w:rsidRPr="00000000">
        <w:rPr>
          <w:rtl w:val="0"/>
        </w:rPr>
      </w:r>
    </w:p>
    <w:p w:rsidR="00000000" w:rsidDel="00000000" w:rsidP="00000000" w:rsidRDefault="00000000" w:rsidRPr="00000000" w14:paraId="00000116">
      <w:pPr>
        <w:jc w:val="both"/>
        <w:rPr>
          <w:b w:val="1"/>
          <w:color w:val="000000"/>
          <w:sz w:val="22"/>
          <w:szCs w:val="22"/>
        </w:rPr>
      </w:pPr>
      <w:r w:rsidDel="00000000" w:rsidR="00000000" w:rsidRPr="00000000">
        <w:rPr>
          <w:b w:val="1"/>
          <w:color w:val="000000"/>
          <w:sz w:val="22"/>
          <w:szCs w:val="22"/>
          <w:rtl w:val="0"/>
        </w:rPr>
        <w:t xml:space="preserve">5. Πώς να φυλάσσετε το Lobivon-plus</w:t>
      </w:r>
    </w:p>
    <w:p w:rsidR="00000000" w:rsidDel="00000000" w:rsidP="00000000" w:rsidRDefault="00000000" w:rsidRPr="00000000" w14:paraId="00000117">
      <w:pPr>
        <w:jc w:val="both"/>
        <w:rPr>
          <w:color w:val="000000"/>
          <w:sz w:val="22"/>
          <w:szCs w:val="22"/>
        </w:rPr>
      </w:pPr>
      <w:r w:rsidDel="00000000" w:rsidR="00000000" w:rsidRPr="00000000">
        <w:rPr>
          <w:rtl w:val="0"/>
        </w:rPr>
      </w:r>
    </w:p>
    <w:p w:rsidR="00000000" w:rsidDel="00000000" w:rsidP="00000000" w:rsidRDefault="00000000" w:rsidRPr="00000000" w14:paraId="00000118">
      <w:pPr>
        <w:jc w:val="both"/>
        <w:rPr>
          <w:color w:val="000000"/>
          <w:sz w:val="22"/>
          <w:szCs w:val="22"/>
        </w:rPr>
      </w:pPr>
      <w:r w:rsidDel="00000000" w:rsidR="00000000" w:rsidRPr="00000000">
        <w:rPr>
          <w:color w:val="000000"/>
          <w:sz w:val="22"/>
          <w:szCs w:val="22"/>
          <w:rtl w:val="0"/>
        </w:rPr>
        <w:t xml:space="preserve">Το φάρμακο αυτό πρέπει να φυλάσσεται σε μέρη που δεν το βλέπουν και δεν το φθάνουν τα παιδιά.</w:t>
      </w:r>
    </w:p>
    <w:p w:rsidR="00000000" w:rsidDel="00000000" w:rsidP="00000000" w:rsidRDefault="00000000" w:rsidRPr="00000000" w14:paraId="00000119">
      <w:pPr>
        <w:jc w:val="both"/>
        <w:rPr>
          <w:color w:val="000000"/>
          <w:sz w:val="22"/>
          <w:szCs w:val="22"/>
        </w:rPr>
      </w:pPr>
      <w:r w:rsidDel="00000000" w:rsidR="00000000" w:rsidRPr="00000000">
        <w:rPr>
          <w:color w:val="000000"/>
          <w:sz w:val="22"/>
          <w:szCs w:val="22"/>
          <w:rtl w:val="0"/>
        </w:rPr>
        <w:t xml:space="preserve">Αυτό το φαρμακευτικό προϊόν δεν απαιτεί ειδικές συνθήκες φύλαξης. </w:t>
      </w:r>
    </w:p>
    <w:p w:rsidR="00000000" w:rsidDel="00000000" w:rsidP="00000000" w:rsidRDefault="00000000" w:rsidRPr="00000000" w14:paraId="0000011A">
      <w:pPr>
        <w:jc w:val="both"/>
        <w:rPr>
          <w:sz w:val="22"/>
          <w:szCs w:val="22"/>
        </w:rPr>
      </w:pPr>
      <w:r w:rsidDel="00000000" w:rsidR="00000000" w:rsidRPr="00000000">
        <w:rPr>
          <w:color w:val="000000"/>
          <w:sz w:val="22"/>
          <w:szCs w:val="22"/>
          <w:rtl w:val="0"/>
        </w:rPr>
        <w:t xml:space="preserve">Να μην χρησιμοποιείτε αυτό το φάρμακο μετά την ημερομηνία λήξης </w:t>
      </w:r>
      <w:r w:rsidDel="00000000" w:rsidR="00000000" w:rsidRPr="00000000">
        <w:rPr>
          <w:i w:val="1"/>
          <w:color w:val="000000"/>
          <w:sz w:val="22"/>
          <w:szCs w:val="22"/>
          <w:rtl w:val="0"/>
        </w:rPr>
        <w:t xml:space="preserve">(‘EXP’) </w:t>
      </w:r>
      <w:r w:rsidDel="00000000" w:rsidR="00000000" w:rsidRPr="00000000">
        <w:rPr>
          <w:color w:val="000000"/>
          <w:sz w:val="22"/>
          <w:szCs w:val="22"/>
          <w:rtl w:val="0"/>
        </w:rPr>
        <w:t xml:space="preserve">η οποία αναφέρεται επάνω στο κουτί και στη συσκευασία κυψελών (blister). </w:t>
      </w:r>
      <w:r w:rsidDel="00000000" w:rsidR="00000000" w:rsidRPr="00000000">
        <w:rPr>
          <w:sz w:val="22"/>
          <w:szCs w:val="22"/>
          <w:rtl w:val="0"/>
        </w:rPr>
        <w:t xml:space="preserve">Η ημερομηνία λήξης είναι η  τελευταία ημέρα του μήνα που αναφέρεται εκεί.</w:t>
      </w:r>
    </w:p>
    <w:p w:rsidR="00000000" w:rsidDel="00000000" w:rsidP="00000000" w:rsidRDefault="00000000" w:rsidRPr="00000000" w14:paraId="0000011B">
      <w:pPr>
        <w:jc w:val="both"/>
        <w:rPr>
          <w:color w:val="000000"/>
          <w:sz w:val="22"/>
          <w:szCs w:val="22"/>
        </w:rPr>
      </w:pPr>
      <w:r w:rsidDel="00000000" w:rsidR="00000000" w:rsidRPr="00000000">
        <w:rPr>
          <w:color w:val="000000"/>
          <w:sz w:val="22"/>
          <w:szCs w:val="22"/>
          <w:rtl w:val="0"/>
        </w:rPr>
        <w:t xml:space="preserve">Μην πετάτε φάρμακα στο νερό της αποχέτευσης ή στα οικιακά απορρίματα.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Ρωτήστε το φαρμακοποιό σας για το πώς να πετάξετε τα φάρμακα που δεν χρησιμοποιείτε πια. Αυτά τα μέτρα αυτά θα βοηθήσουν στην προστασία του περιβάλλοντος. </w:t>
      </w:r>
    </w:p>
    <w:p w:rsidR="00000000" w:rsidDel="00000000" w:rsidP="00000000" w:rsidRDefault="00000000" w:rsidRPr="00000000" w14:paraId="0000011D">
      <w:pPr>
        <w:jc w:val="both"/>
        <w:rPr>
          <w:color w:val="000000"/>
          <w:sz w:val="22"/>
          <w:szCs w:val="22"/>
        </w:rPr>
      </w:pPr>
      <w:r w:rsidDel="00000000" w:rsidR="00000000" w:rsidRPr="00000000">
        <w:rPr>
          <w:rtl w:val="0"/>
        </w:rPr>
      </w:r>
    </w:p>
    <w:p w:rsidR="00000000" w:rsidDel="00000000" w:rsidP="00000000" w:rsidRDefault="00000000" w:rsidRPr="00000000" w14:paraId="0000011E">
      <w:pPr>
        <w:jc w:val="both"/>
        <w:rPr>
          <w:color w:val="000000"/>
          <w:sz w:val="22"/>
          <w:szCs w:val="22"/>
        </w:rPr>
      </w:pPr>
      <w:r w:rsidDel="00000000" w:rsidR="00000000" w:rsidRPr="00000000">
        <w:rPr>
          <w:rtl w:val="0"/>
        </w:rPr>
      </w:r>
    </w:p>
    <w:p w:rsidR="00000000" w:rsidDel="00000000" w:rsidP="00000000" w:rsidRDefault="00000000" w:rsidRPr="00000000" w14:paraId="0000011F">
      <w:pPr>
        <w:jc w:val="both"/>
        <w:rPr>
          <w:b w:val="1"/>
          <w:color w:val="000000"/>
          <w:sz w:val="22"/>
          <w:szCs w:val="22"/>
        </w:rPr>
      </w:pPr>
      <w:r w:rsidDel="00000000" w:rsidR="00000000" w:rsidRPr="00000000">
        <w:rPr>
          <w:b w:val="1"/>
          <w:color w:val="000000"/>
          <w:sz w:val="22"/>
          <w:szCs w:val="22"/>
          <w:rtl w:val="0"/>
        </w:rPr>
        <w:t xml:space="preserve">6. Περιεχόμενα της συσκευασίας και λοιπές πληροφορίες</w:t>
      </w:r>
    </w:p>
    <w:p w:rsidR="00000000" w:rsidDel="00000000" w:rsidP="00000000" w:rsidRDefault="00000000" w:rsidRPr="00000000" w14:paraId="00000120">
      <w:pPr>
        <w:jc w:val="both"/>
        <w:rPr>
          <w:color w:val="000000"/>
          <w:sz w:val="22"/>
          <w:szCs w:val="22"/>
        </w:rPr>
      </w:pPr>
      <w:r w:rsidDel="00000000" w:rsidR="00000000" w:rsidRPr="00000000">
        <w:rPr>
          <w:rtl w:val="0"/>
        </w:rPr>
      </w:r>
    </w:p>
    <w:p w:rsidR="00000000" w:rsidDel="00000000" w:rsidP="00000000" w:rsidRDefault="00000000" w:rsidRPr="00000000" w14:paraId="00000121">
      <w:pPr>
        <w:jc w:val="both"/>
        <w:rPr>
          <w:b w:val="1"/>
          <w:color w:val="000000"/>
          <w:sz w:val="22"/>
          <w:szCs w:val="22"/>
        </w:rPr>
      </w:pPr>
      <w:r w:rsidDel="00000000" w:rsidR="00000000" w:rsidRPr="00000000">
        <w:rPr>
          <w:b w:val="1"/>
          <w:color w:val="000000"/>
          <w:sz w:val="22"/>
          <w:szCs w:val="22"/>
          <w:rtl w:val="0"/>
        </w:rPr>
        <w:t xml:space="preserve">Τι περιέχει το Lobivon-plus</w:t>
      </w:r>
    </w:p>
    <w:p w:rsidR="00000000" w:rsidDel="00000000" w:rsidP="00000000" w:rsidRDefault="00000000" w:rsidRPr="00000000" w14:paraId="00000122">
      <w:pPr>
        <w:numPr>
          <w:ilvl w:val="0"/>
          <w:numId w:val="17"/>
        </w:numPr>
        <w:ind w:left="360" w:hanging="360"/>
        <w:jc w:val="both"/>
        <w:rPr>
          <w:sz w:val="22"/>
          <w:szCs w:val="22"/>
        </w:rPr>
      </w:pPr>
      <w:r w:rsidDel="00000000" w:rsidR="00000000" w:rsidRPr="00000000">
        <w:rPr>
          <w:color w:val="000000"/>
          <w:sz w:val="22"/>
          <w:szCs w:val="22"/>
          <w:rtl w:val="0"/>
        </w:rPr>
        <w:t xml:space="preserve">Οι δραστικές ουσίες είναι η νεμπιβολόλη και η </w:t>
      </w:r>
      <w:r w:rsidDel="00000000" w:rsidR="00000000" w:rsidRPr="00000000">
        <w:rPr>
          <w:sz w:val="22"/>
          <w:szCs w:val="22"/>
          <w:rtl w:val="0"/>
        </w:rPr>
        <w:t xml:space="preserve">υδροχλωροθειαζίδη</w:t>
      </w:r>
      <w:r w:rsidDel="00000000" w:rsidR="00000000" w:rsidRPr="00000000">
        <w:rPr>
          <w:color w:val="000000"/>
          <w:sz w:val="22"/>
          <w:szCs w:val="22"/>
          <w:rtl w:val="0"/>
        </w:rPr>
        <w:t xml:space="preserve">. </w:t>
      </w:r>
      <w:r w:rsidDel="00000000" w:rsidR="00000000" w:rsidRPr="00000000">
        <w:rPr>
          <w:sz w:val="22"/>
          <w:szCs w:val="22"/>
          <w:rtl w:val="0"/>
        </w:rPr>
        <w:t xml:space="preserve">Κάθε δισκίο περιέχει </w:t>
      </w:r>
      <w:r w:rsidDel="00000000" w:rsidR="00000000" w:rsidRPr="00000000">
        <w:rPr>
          <w:color w:val="000000"/>
          <w:sz w:val="22"/>
          <w:szCs w:val="22"/>
          <w:rtl w:val="0"/>
        </w:rPr>
        <w:t xml:space="preserve">5 mg νεμπιβολόλης (ως υδροχλωρική νεμπιβολόλη) (2,5 </w:t>
      </w:r>
      <w:r w:rsidDel="00000000" w:rsidR="00000000" w:rsidRPr="00000000">
        <w:rPr>
          <w:sz w:val="22"/>
          <w:szCs w:val="22"/>
          <w:rtl w:val="0"/>
        </w:rPr>
        <w:t xml:space="preserve">mg d-νεμπιβολόλης και 2,5 mg  l-νεμπιβολόλης) και 25 mg υδροχλωροθειαζίδης.</w:t>
      </w:r>
    </w:p>
    <w:p w:rsidR="00000000" w:rsidDel="00000000" w:rsidP="00000000" w:rsidRDefault="00000000" w:rsidRPr="00000000" w14:paraId="00000123">
      <w:pPr>
        <w:jc w:val="both"/>
        <w:rPr>
          <w:color w:val="000000"/>
          <w:sz w:val="22"/>
          <w:szCs w:val="22"/>
        </w:rPr>
      </w:pPr>
      <w:r w:rsidDel="00000000" w:rsidR="00000000" w:rsidRPr="00000000">
        <w:rPr>
          <w:rtl w:val="0"/>
        </w:rPr>
      </w:r>
    </w:p>
    <w:p w:rsidR="00000000" w:rsidDel="00000000" w:rsidP="00000000" w:rsidRDefault="00000000" w:rsidRPr="00000000" w14:paraId="00000124">
      <w:pPr>
        <w:numPr>
          <w:ilvl w:val="0"/>
          <w:numId w:val="17"/>
        </w:numPr>
        <w:ind w:left="360" w:hanging="360"/>
        <w:jc w:val="both"/>
        <w:rPr>
          <w:color w:val="000000"/>
          <w:sz w:val="22"/>
          <w:szCs w:val="22"/>
        </w:rPr>
      </w:pPr>
      <w:r w:rsidDel="00000000" w:rsidR="00000000" w:rsidRPr="00000000">
        <w:rPr>
          <w:color w:val="000000"/>
          <w:sz w:val="22"/>
          <w:szCs w:val="22"/>
          <w:rtl w:val="0"/>
        </w:rPr>
        <w:t xml:space="preserve">Τα άλλα συστατικά είναι: </w:t>
      </w:r>
    </w:p>
    <w:p w:rsidR="00000000" w:rsidDel="00000000" w:rsidP="00000000" w:rsidRDefault="00000000" w:rsidRPr="00000000" w14:paraId="00000125">
      <w:pPr>
        <w:numPr>
          <w:ilvl w:val="0"/>
          <w:numId w:val="24"/>
        </w:numPr>
        <w:ind w:left="720" w:hanging="360"/>
        <w:jc w:val="both"/>
        <w:rPr>
          <w:sz w:val="22"/>
          <w:szCs w:val="22"/>
        </w:rPr>
      </w:pPr>
      <w:r w:rsidDel="00000000" w:rsidR="00000000" w:rsidRPr="00000000">
        <w:rPr>
          <w:i w:val="1"/>
          <w:sz w:val="22"/>
          <w:szCs w:val="22"/>
          <w:rtl w:val="0"/>
        </w:rPr>
        <w:t xml:space="preserve">Πυρήνας δισκίου</w:t>
      </w:r>
      <w:r w:rsidDel="00000000" w:rsidR="00000000" w:rsidRPr="00000000">
        <w:rPr>
          <w:sz w:val="22"/>
          <w:szCs w:val="22"/>
          <w:rtl w:val="0"/>
        </w:rPr>
        <w:t xml:space="preserve">: λακτόζη μονουδρική, πολυσορβικό 80 (E433), υπρομελλόζη (E464), άμυλο αραβοσίτου, καρμελλόζη νατριούχος διασταυρούμενη (E468), κυτταρίνη μικροκρυσταλλική (E460), κολλοειδές άνυδρο οξείδιο πυριτίου (E551), μαγνήσιο στεατικό (E572), </w:t>
      </w:r>
    </w:p>
    <w:p w:rsidR="00000000" w:rsidDel="00000000" w:rsidP="00000000" w:rsidRDefault="00000000" w:rsidRPr="00000000" w14:paraId="00000126">
      <w:pPr>
        <w:numPr>
          <w:ilvl w:val="0"/>
          <w:numId w:val="25"/>
        </w:numPr>
        <w:ind w:left="720" w:hanging="360"/>
        <w:jc w:val="both"/>
        <w:rPr>
          <w:color w:val="000000"/>
          <w:sz w:val="22"/>
          <w:szCs w:val="22"/>
        </w:rPr>
      </w:pPr>
      <w:r w:rsidDel="00000000" w:rsidR="00000000" w:rsidRPr="00000000">
        <w:rPr>
          <w:i w:val="1"/>
          <w:sz w:val="22"/>
          <w:szCs w:val="22"/>
          <w:rtl w:val="0"/>
        </w:rPr>
        <w:t xml:space="preserve">Επικάλυψη δισκίου</w:t>
      </w:r>
      <w:r w:rsidDel="00000000" w:rsidR="00000000" w:rsidRPr="00000000">
        <w:rPr>
          <w:sz w:val="22"/>
          <w:szCs w:val="22"/>
          <w:rtl w:val="0"/>
        </w:rPr>
        <w:t xml:space="preserve">: Πολυαιθυλενογλυκόλης στεατικός εστέρας 40 στεατικός Τύπου Ι, διοξείδιο τιτανίου (E171), καρμίνες (καρμινικό οξύ λάκας αργιλίου E120), υπρομελλόζη (E464), κυτταρίνη μικροκρυσταλλική (E460).</w:t>
      </w:r>
      <w:r w:rsidDel="00000000" w:rsidR="00000000" w:rsidRPr="00000000">
        <w:rPr>
          <w:rtl w:val="0"/>
        </w:rPr>
      </w:r>
    </w:p>
    <w:p w:rsidR="00000000" w:rsidDel="00000000" w:rsidP="00000000" w:rsidRDefault="00000000" w:rsidRPr="00000000" w14:paraId="00000127">
      <w:pPr>
        <w:jc w:val="both"/>
        <w:rPr>
          <w:color w:val="000000"/>
          <w:sz w:val="22"/>
          <w:szCs w:val="22"/>
        </w:rPr>
      </w:pPr>
      <w:r w:rsidDel="00000000" w:rsidR="00000000" w:rsidRPr="00000000">
        <w:rPr>
          <w:rtl w:val="0"/>
        </w:rPr>
      </w:r>
    </w:p>
    <w:p w:rsidR="00000000" w:rsidDel="00000000" w:rsidP="00000000" w:rsidRDefault="00000000" w:rsidRPr="00000000" w14:paraId="00000128">
      <w:pPr>
        <w:jc w:val="both"/>
        <w:rPr>
          <w:b w:val="1"/>
          <w:sz w:val="22"/>
          <w:szCs w:val="22"/>
        </w:rPr>
      </w:pPr>
      <w:r w:rsidDel="00000000" w:rsidR="00000000" w:rsidRPr="00000000">
        <w:rPr>
          <w:rtl w:val="0"/>
        </w:rPr>
      </w:r>
    </w:p>
    <w:p w:rsidR="00000000" w:rsidDel="00000000" w:rsidP="00000000" w:rsidRDefault="00000000" w:rsidRPr="00000000" w14:paraId="00000129">
      <w:pPr>
        <w:jc w:val="both"/>
        <w:rPr>
          <w:b w:val="1"/>
          <w:sz w:val="22"/>
          <w:szCs w:val="22"/>
        </w:rPr>
      </w:pPr>
      <w:r w:rsidDel="00000000" w:rsidR="00000000" w:rsidRPr="00000000">
        <w:rPr>
          <w:rtl w:val="0"/>
        </w:rPr>
      </w:r>
    </w:p>
    <w:p w:rsidR="00000000" w:rsidDel="00000000" w:rsidP="00000000" w:rsidRDefault="00000000" w:rsidRPr="00000000" w14:paraId="0000012A">
      <w:pPr>
        <w:jc w:val="both"/>
        <w:rPr>
          <w:b w:val="1"/>
          <w:color w:val="000000"/>
          <w:sz w:val="22"/>
          <w:szCs w:val="22"/>
        </w:rPr>
      </w:pPr>
      <w:r w:rsidDel="00000000" w:rsidR="00000000" w:rsidRPr="00000000">
        <w:rPr>
          <w:b w:val="1"/>
          <w:color w:val="000000"/>
          <w:sz w:val="22"/>
          <w:szCs w:val="22"/>
          <w:rtl w:val="0"/>
        </w:rPr>
        <w:t xml:space="preserve">Εμφάνιση του Lobivon-plus και περιεχόμενα της συσκευασίας</w:t>
      </w:r>
    </w:p>
    <w:p w:rsidR="00000000" w:rsidDel="00000000" w:rsidP="00000000" w:rsidRDefault="00000000" w:rsidRPr="00000000" w14:paraId="0000012B">
      <w:pPr>
        <w:jc w:val="both"/>
        <w:rPr>
          <w:color w:val="000000"/>
          <w:sz w:val="22"/>
          <w:szCs w:val="22"/>
        </w:rPr>
      </w:pPr>
      <w:r w:rsidDel="00000000" w:rsidR="00000000" w:rsidRPr="00000000">
        <w:rPr>
          <w:color w:val="000000"/>
          <w:sz w:val="22"/>
          <w:szCs w:val="22"/>
          <w:rtl w:val="0"/>
        </w:rPr>
        <w:t xml:space="preserve">-  To Lobivon-plus διατίθεται σε ελαφρώς βιολετί, στρογγυλά, καμπύλα και από τις δύο πλευρές δισκία με τα στοιχεία “5/25” ανάγλυφα στη μία πλευρά, σε συσκευασίες των 7, 14, 28, 30, 56, 90 επικαλυμμένων δισκίων με υμένιο.</w:t>
      </w:r>
    </w:p>
    <w:p w:rsidR="00000000" w:rsidDel="00000000" w:rsidP="00000000" w:rsidRDefault="00000000" w:rsidRPr="00000000" w14:paraId="0000012C">
      <w:pPr>
        <w:jc w:val="both"/>
        <w:rPr>
          <w:color w:val="000000"/>
          <w:sz w:val="22"/>
          <w:szCs w:val="22"/>
        </w:rPr>
      </w:pPr>
      <w:r w:rsidDel="00000000" w:rsidR="00000000" w:rsidRPr="00000000">
        <w:rPr>
          <w:rtl w:val="0"/>
        </w:rPr>
      </w:r>
    </w:p>
    <w:p w:rsidR="00000000" w:rsidDel="00000000" w:rsidP="00000000" w:rsidRDefault="00000000" w:rsidRPr="00000000" w14:paraId="0000012D">
      <w:pPr>
        <w:jc w:val="both"/>
        <w:rPr>
          <w:color w:val="000000"/>
          <w:sz w:val="22"/>
          <w:szCs w:val="22"/>
        </w:rPr>
      </w:pPr>
      <w:r w:rsidDel="00000000" w:rsidR="00000000" w:rsidRPr="00000000">
        <w:rPr>
          <w:color w:val="000000"/>
          <w:sz w:val="22"/>
          <w:szCs w:val="22"/>
          <w:rtl w:val="0"/>
        </w:rPr>
        <w:t xml:space="preserve">Συσκευασίες που εγκρίθηκαν κατά την αποκεντρωμένη διαδικασία:  7, 14, 28, 30, 56, 90 επικαλυμμένα δισκία με υμένιο.</w:t>
      </w:r>
    </w:p>
    <w:p w:rsidR="00000000" w:rsidDel="00000000" w:rsidP="00000000" w:rsidRDefault="00000000" w:rsidRPr="00000000" w14:paraId="0000012E">
      <w:pPr>
        <w:jc w:val="both"/>
        <w:rPr>
          <w:color w:val="000000"/>
          <w:sz w:val="22"/>
          <w:szCs w:val="22"/>
        </w:rPr>
      </w:pPr>
      <w:r w:rsidDel="00000000" w:rsidR="00000000" w:rsidRPr="00000000">
        <w:rPr>
          <w:color w:val="000000"/>
          <w:sz w:val="22"/>
          <w:szCs w:val="22"/>
          <w:rtl w:val="0"/>
        </w:rPr>
        <w:t xml:space="preserve">Συσκευασία που θα κυκλοφορήσει στην αγορά:  ΒΤ x 28 επικαλυμμένα δισκία  με υμένιο.</w:t>
      </w:r>
    </w:p>
    <w:p w:rsidR="00000000" w:rsidDel="00000000" w:rsidP="00000000" w:rsidRDefault="00000000" w:rsidRPr="00000000" w14:paraId="0000012F">
      <w:pPr>
        <w:jc w:val="both"/>
        <w:rPr>
          <w:color w:val="000000"/>
          <w:sz w:val="22"/>
          <w:szCs w:val="22"/>
        </w:rPr>
      </w:pPr>
      <w:r w:rsidDel="00000000" w:rsidR="00000000" w:rsidRPr="00000000">
        <w:rPr>
          <w:rtl w:val="0"/>
        </w:rPr>
      </w:r>
    </w:p>
    <w:p w:rsidR="00000000" w:rsidDel="00000000" w:rsidP="00000000" w:rsidRDefault="00000000" w:rsidRPr="00000000" w14:paraId="00000130">
      <w:pPr>
        <w:jc w:val="both"/>
        <w:rPr>
          <w:color w:val="000000"/>
          <w:sz w:val="22"/>
          <w:szCs w:val="22"/>
        </w:rPr>
      </w:pPr>
      <w:r w:rsidDel="00000000" w:rsidR="00000000" w:rsidRPr="00000000">
        <w:rPr>
          <w:color w:val="000000"/>
          <w:sz w:val="22"/>
          <w:szCs w:val="22"/>
          <w:rtl w:val="0"/>
        </w:rPr>
        <w:t xml:space="preserve">Τα δισκία κυκλοφορούν σε συσκευασία κυψελών (blister) (PP/COC/PP/αλουμίνιο κυψέλη).</w:t>
      </w:r>
    </w:p>
    <w:p w:rsidR="00000000" w:rsidDel="00000000" w:rsidP="00000000" w:rsidRDefault="00000000" w:rsidRPr="00000000" w14:paraId="00000131">
      <w:pPr>
        <w:jc w:val="both"/>
        <w:rPr>
          <w:i w:val="1"/>
          <w:color w:val="000000"/>
          <w:sz w:val="22"/>
          <w:szCs w:val="22"/>
        </w:rPr>
      </w:pPr>
      <w:r w:rsidDel="00000000" w:rsidR="00000000" w:rsidRPr="00000000">
        <w:rPr>
          <w:i w:val="1"/>
          <w:color w:val="000000"/>
          <w:sz w:val="22"/>
          <w:szCs w:val="22"/>
          <w:rtl w:val="0"/>
        </w:rPr>
        <w:t xml:space="preserve">(Μπορεί να μην κυκλοφορούν όλες οι συσκευασίες) </w:t>
      </w:r>
    </w:p>
    <w:p w:rsidR="00000000" w:rsidDel="00000000" w:rsidP="00000000" w:rsidRDefault="00000000" w:rsidRPr="00000000" w14:paraId="00000132">
      <w:pPr>
        <w:jc w:val="both"/>
        <w:rPr>
          <w:color w:val="000000"/>
          <w:sz w:val="22"/>
          <w:szCs w:val="22"/>
        </w:rPr>
      </w:pPr>
      <w:r w:rsidDel="00000000" w:rsidR="00000000" w:rsidRPr="00000000">
        <w:rPr>
          <w:rtl w:val="0"/>
        </w:rPr>
      </w:r>
    </w:p>
    <w:p w:rsidR="00000000" w:rsidDel="00000000" w:rsidP="00000000" w:rsidRDefault="00000000" w:rsidRPr="00000000" w14:paraId="00000133">
      <w:pPr>
        <w:jc w:val="both"/>
        <w:rPr>
          <w:b w:val="1"/>
          <w:color w:val="000000"/>
          <w:sz w:val="22"/>
          <w:szCs w:val="22"/>
        </w:rPr>
      </w:pPr>
      <w:r w:rsidDel="00000000" w:rsidR="00000000" w:rsidRPr="00000000">
        <w:rPr>
          <w:rtl w:val="0"/>
        </w:rPr>
      </w:r>
    </w:p>
    <w:p w:rsidR="00000000" w:rsidDel="00000000" w:rsidP="00000000" w:rsidRDefault="00000000" w:rsidRPr="00000000" w14:paraId="00000134">
      <w:pPr>
        <w:jc w:val="both"/>
        <w:rPr>
          <w:b w:val="1"/>
          <w:color w:val="000000"/>
          <w:sz w:val="22"/>
          <w:szCs w:val="22"/>
        </w:rPr>
      </w:pPr>
      <w:r w:rsidDel="00000000" w:rsidR="00000000" w:rsidRPr="00000000">
        <w:rPr>
          <w:b w:val="1"/>
          <w:color w:val="000000"/>
          <w:sz w:val="22"/>
          <w:szCs w:val="22"/>
          <w:rtl w:val="0"/>
        </w:rPr>
        <w:t xml:space="preserve">Κάτοχος Άδειας Κυκλοφορίας και Παρασκευαστής:</w:t>
      </w:r>
    </w:p>
    <w:p w:rsidR="00000000" w:rsidDel="00000000" w:rsidP="00000000" w:rsidRDefault="00000000" w:rsidRPr="00000000" w14:paraId="00000135">
      <w:pPr>
        <w:jc w:val="both"/>
        <w:rPr>
          <w:b w:val="1"/>
          <w:color w:val="000000"/>
          <w:sz w:val="22"/>
          <w:szCs w:val="22"/>
        </w:rPr>
      </w:pPr>
      <w:r w:rsidDel="00000000" w:rsidR="00000000" w:rsidRPr="00000000">
        <w:rPr>
          <w:b w:val="1"/>
          <w:color w:val="000000"/>
          <w:sz w:val="22"/>
          <w:szCs w:val="22"/>
          <w:rtl w:val="0"/>
        </w:rPr>
        <w:t xml:space="preserve">Menarini International Operations Luxembourg SA</w:t>
      </w:r>
    </w:p>
    <w:p w:rsidR="00000000" w:rsidDel="00000000" w:rsidP="00000000" w:rsidRDefault="00000000" w:rsidRPr="00000000" w14:paraId="00000136">
      <w:pPr>
        <w:jc w:val="both"/>
        <w:rPr>
          <w:color w:val="000000"/>
          <w:sz w:val="22"/>
          <w:szCs w:val="22"/>
        </w:rPr>
      </w:pPr>
      <w:r w:rsidDel="00000000" w:rsidR="00000000" w:rsidRPr="00000000">
        <w:rPr>
          <w:color w:val="000000"/>
          <w:sz w:val="22"/>
          <w:szCs w:val="22"/>
          <w:rtl w:val="0"/>
        </w:rPr>
        <w:t xml:space="preserve">1, Avenue de la Gare</w:t>
      </w:r>
      <w:r w:rsidDel="00000000" w:rsidR="00000000" w:rsidRPr="00000000">
        <w:rPr>
          <w:sz w:val="22"/>
          <w:szCs w:val="22"/>
          <w:rtl w:val="0"/>
        </w:rPr>
        <w:t xml:space="preserve">, </w:t>
      </w:r>
      <w:r w:rsidDel="00000000" w:rsidR="00000000" w:rsidRPr="00000000">
        <w:rPr>
          <w:color w:val="000000"/>
          <w:sz w:val="22"/>
          <w:szCs w:val="22"/>
          <w:rtl w:val="0"/>
        </w:rPr>
        <w:t xml:space="preserve">L-1611 Luxembourg</w:t>
      </w:r>
    </w:p>
    <w:p w:rsidR="00000000" w:rsidDel="00000000" w:rsidP="00000000" w:rsidRDefault="00000000" w:rsidRPr="00000000" w14:paraId="00000137">
      <w:pPr>
        <w:jc w:val="both"/>
        <w:rPr>
          <w:color w:val="000000"/>
          <w:sz w:val="22"/>
          <w:szCs w:val="22"/>
        </w:rPr>
      </w:pPr>
      <w:r w:rsidDel="00000000" w:rsidR="00000000" w:rsidRPr="00000000">
        <w:rPr>
          <w:color w:val="000000"/>
          <w:sz w:val="22"/>
          <w:szCs w:val="22"/>
          <w:rtl w:val="0"/>
        </w:rPr>
        <w:t xml:space="preserve">Λουξεμβούργο</w:t>
      </w:r>
    </w:p>
    <w:p w:rsidR="00000000" w:rsidDel="00000000" w:rsidP="00000000" w:rsidRDefault="00000000" w:rsidRPr="00000000" w14:paraId="00000138">
      <w:pPr>
        <w:jc w:val="both"/>
        <w:rPr>
          <w:color w:val="000000"/>
          <w:sz w:val="22"/>
          <w:szCs w:val="22"/>
        </w:rPr>
      </w:pPr>
      <w:r w:rsidDel="00000000" w:rsidR="00000000" w:rsidRPr="00000000">
        <w:rPr>
          <w:rtl w:val="0"/>
        </w:rPr>
      </w:r>
    </w:p>
    <w:p w:rsidR="00000000" w:rsidDel="00000000" w:rsidP="00000000" w:rsidRDefault="00000000" w:rsidRPr="00000000" w14:paraId="00000139">
      <w:pPr>
        <w:jc w:val="both"/>
        <w:rPr>
          <w:b w:val="1"/>
          <w:color w:val="000000"/>
          <w:sz w:val="22"/>
          <w:szCs w:val="22"/>
        </w:rPr>
      </w:pPr>
      <w:r w:rsidDel="00000000" w:rsidR="00000000" w:rsidRPr="00000000">
        <w:rPr>
          <w:b w:val="1"/>
          <w:color w:val="000000"/>
          <w:sz w:val="22"/>
          <w:szCs w:val="22"/>
          <w:rtl w:val="0"/>
        </w:rPr>
        <w:t xml:space="preserve">Τοπικός αντιπρόσωπος</w:t>
      </w:r>
      <w:r w:rsidDel="00000000" w:rsidR="00000000" w:rsidRPr="00000000">
        <w:rPr>
          <w:rtl w:val="0"/>
        </w:rPr>
        <w:t xml:space="preserve"> </w:t>
      </w:r>
      <w:r w:rsidDel="00000000" w:rsidR="00000000" w:rsidRPr="00000000">
        <w:rPr>
          <w:b w:val="1"/>
          <w:color w:val="000000"/>
          <w:sz w:val="22"/>
          <w:szCs w:val="22"/>
          <w:rtl w:val="0"/>
        </w:rPr>
        <w:t xml:space="preserve">για Ελλάδα:</w:t>
      </w:r>
    </w:p>
    <w:p w:rsidR="00000000" w:rsidDel="00000000" w:rsidP="00000000" w:rsidRDefault="00000000" w:rsidRPr="00000000" w14:paraId="0000013A">
      <w:pPr>
        <w:jc w:val="both"/>
        <w:rPr>
          <w:color w:val="000000"/>
          <w:sz w:val="22"/>
          <w:szCs w:val="22"/>
        </w:rPr>
      </w:pPr>
      <w:r w:rsidDel="00000000" w:rsidR="00000000" w:rsidRPr="00000000">
        <w:rPr>
          <w:color w:val="000000"/>
          <w:sz w:val="22"/>
          <w:szCs w:val="22"/>
          <w:rtl w:val="0"/>
        </w:rPr>
        <w:t xml:space="preserve">Menarini Hellas AE</w:t>
      </w:r>
    </w:p>
    <w:p w:rsidR="00000000" w:rsidDel="00000000" w:rsidP="00000000" w:rsidRDefault="00000000" w:rsidRPr="00000000" w14:paraId="0000013B">
      <w:pPr>
        <w:jc w:val="both"/>
        <w:rPr>
          <w:sz w:val="22"/>
          <w:szCs w:val="22"/>
        </w:rPr>
      </w:pPr>
      <w:r w:rsidDel="00000000" w:rsidR="00000000" w:rsidRPr="00000000">
        <w:rPr>
          <w:sz w:val="22"/>
          <w:szCs w:val="22"/>
          <w:rtl w:val="0"/>
        </w:rPr>
        <w:t xml:space="preserve">Πάτμου 16-18</w:t>
      </w:r>
    </w:p>
    <w:p w:rsidR="00000000" w:rsidDel="00000000" w:rsidP="00000000" w:rsidRDefault="00000000" w:rsidRPr="00000000" w14:paraId="0000013C">
      <w:pPr>
        <w:jc w:val="both"/>
        <w:rPr>
          <w:sz w:val="22"/>
          <w:szCs w:val="22"/>
        </w:rPr>
      </w:pPr>
      <w:r w:rsidDel="00000000" w:rsidR="00000000" w:rsidRPr="00000000">
        <w:rPr>
          <w:sz w:val="22"/>
          <w:szCs w:val="22"/>
          <w:rtl w:val="0"/>
        </w:rPr>
        <w:t xml:space="preserve">15123 Μαρούσι</w:t>
      </w:r>
    </w:p>
    <w:p w:rsidR="00000000" w:rsidDel="00000000" w:rsidP="00000000" w:rsidRDefault="00000000" w:rsidRPr="00000000" w14:paraId="0000013D">
      <w:pPr>
        <w:jc w:val="both"/>
        <w:rPr>
          <w:sz w:val="22"/>
          <w:szCs w:val="22"/>
        </w:rPr>
      </w:pPr>
      <w:r w:rsidDel="00000000" w:rsidR="00000000" w:rsidRPr="00000000">
        <w:rPr>
          <w:sz w:val="22"/>
          <w:szCs w:val="22"/>
          <w:rtl w:val="0"/>
        </w:rPr>
        <w:t xml:space="preserve">Αττική</w:t>
      </w:r>
    </w:p>
    <w:p w:rsidR="00000000" w:rsidDel="00000000" w:rsidP="00000000" w:rsidRDefault="00000000" w:rsidRPr="00000000" w14:paraId="0000013E">
      <w:pPr>
        <w:jc w:val="both"/>
        <w:rPr>
          <w:color w:val="000000"/>
          <w:sz w:val="22"/>
          <w:szCs w:val="22"/>
        </w:rPr>
      </w:pPr>
      <w:r w:rsidDel="00000000" w:rsidR="00000000" w:rsidRPr="00000000">
        <w:rPr>
          <w:color w:val="000000"/>
          <w:sz w:val="22"/>
          <w:szCs w:val="22"/>
          <w:rtl w:val="0"/>
        </w:rPr>
        <w:t xml:space="preserve">Τηλ: 210 8316111-13</w:t>
      </w:r>
    </w:p>
    <w:p w:rsidR="00000000" w:rsidDel="00000000" w:rsidP="00000000" w:rsidRDefault="00000000" w:rsidRPr="00000000" w14:paraId="0000013F">
      <w:pPr>
        <w:jc w:val="both"/>
        <w:rPr>
          <w:color w:val="000000"/>
          <w:sz w:val="22"/>
          <w:szCs w:val="22"/>
        </w:rPr>
      </w:pPr>
      <w:r w:rsidDel="00000000" w:rsidR="00000000" w:rsidRPr="00000000">
        <w:rPr>
          <w:rtl w:val="0"/>
        </w:rPr>
      </w:r>
    </w:p>
    <w:p w:rsidR="00000000" w:rsidDel="00000000" w:rsidP="00000000" w:rsidRDefault="00000000" w:rsidRPr="00000000" w14:paraId="00000140">
      <w:pPr>
        <w:jc w:val="both"/>
        <w:rPr>
          <w:b w:val="1"/>
          <w:color w:val="000000"/>
          <w:sz w:val="22"/>
          <w:szCs w:val="22"/>
        </w:rPr>
      </w:pPr>
      <w:r w:rsidDel="00000000" w:rsidR="00000000" w:rsidRPr="00000000">
        <w:rPr>
          <w:b w:val="1"/>
          <w:color w:val="000000"/>
          <w:sz w:val="22"/>
          <w:szCs w:val="22"/>
          <w:rtl w:val="0"/>
        </w:rPr>
        <w:t xml:space="preserve">Παρασκευαστής </w:t>
      </w:r>
    </w:p>
    <w:p w:rsidR="00000000" w:rsidDel="00000000" w:rsidP="00000000" w:rsidRDefault="00000000" w:rsidRPr="00000000" w14:paraId="00000141">
      <w:pPr>
        <w:jc w:val="both"/>
        <w:rPr>
          <w:color w:val="000000"/>
          <w:sz w:val="22"/>
          <w:szCs w:val="22"/>
        </w:rPr>
      </w:pPr>
      <w:r w:rsidDel="00000000" w:rsidR="00000000" w:rsidRPr="00000000">
        <w:rPr>
          <w:color w:val="000000"/>
          <w:sz w:val="22"/>
          <w:szCs w:val="22"/>
          <w:rtl w:val="0"/>
        </w:rPr>
        <w:t xml:space="preserve">Berlin-Chemie AG</w:t>
      </w:r>
    </w:p>
    <w:p w:rsidR="00000000" w:rsidDel="00000000" w:rsidP="00000000" w:rsidRDefault="00000000" w:rsidRPr="00000000" w14:paraId="00000142">
      <w:pPr>
        <w:jc w:val="both"/>
        <w:rPr>
          <w:color w:val="000000"/>
          <w:sz w:val="22"/>
          <w:szCs w:val="22"/>
        </w:rPr>
      </w:pPr>
      <w:r w:rsidDel="00000000" w:rsidR="00000000" w:rsidRPr="00000000">
        <w:rPr>
          <w:color w:val="000000"/>
          <w:sz w:val="22"/>
          <w:szCs w:val="22"/>
          <w:rtl w:val="0"/>
        </w:rPr>
        <w:t xml:space="preserve">Glienicker Weg 125, 12489 Berlin, Γερμανία</w:t>
      </w:r>
    </w:p>
    <w:p w:rsidR="00000000" w:rsidDel="00000000" w:rsidP="00000000" w:rsidRDefault="00000000" w:rsidRPr="00000000" w14:paraId="00000143">
      <w:pPr>
        <w:jc w:val="both"/>
        <w:rPr>
          <w:color w:val="000000"/>
          <w:sz w:val="22"/>
          <w:szCs w:val="22"/>
        </w:rPr>
      </w:pPr>
      <w:r w:rsidDel="00000000" w:rsidR="00000000" w:rsidRPr="00000000">
        <w:rPr>
          <w:rtl w:val="0"/>
        </w:rPr>
      </w:r>
    </w:p>
    <w:p w:rsidR="00000000" w:rsidDel="00000000" w:rsidP="00000000" w:rsidRDefault="00000000" w:rsidRPr="00000000" w14:paraId="00000144">
      <w:pPr>
        <w:jc w:val="both"/>
        <w:rPr>
          <w:color w:val="000000"/>
          <w:sz w:val="22"/>
          <w:szCs w:val="22"/>
        </w:rPr>
      </w:pPr>
      <w:r w:rsidDel="00000000" w:rsidR="00000000" w:rsidRPr="00000000">
        <w:rPr>
          <w:color w:val="000000"/>
          <w:sz w:val="22"/>
          <w:szCs w:val="22"/>
          <w:rtl w:val="0"/>
        </w:rPr>
        <w:t xml:space="preserve">ή</w:t>
      </w:r>
    </w:p>
    <w:p w:rsidR="00000000" w:rsidDel="00000000" w:rsidP="00000000" w:rsidRDefault="00000000" w:rsidRPr="00000000" w14:paraId="00000145">
      <w:pPr>
        <w:jc w:val="both"/>
        <w:rPr>
          <w:color w:val="000000"/>
          <w:sz w:val="22"/>
          <w:szCs w:val="22"/>
        </w:rPr>
      </w:pPr>
      <w:r w:rsidDel="00000000" w:rsidR="00000000" w:rsidRPr="00000000">
        <w:rPr>
          <w:color w:val="000000"/>
          <w:sz w:val="22"/>
          <w:szCs w:val="22"/>
          <w:rtl w:val="0"/>
        </w:rPr>
        <w:t xml:space="preserve">Menarini-Von heyeden GmbH</w:t>
      </w:r>
    </w:p>
    <w:p w:rsidR="00000000" w:rsidDel="00000000" w:rsidP="00000000" w:rsidRDefault="00000000" w:rsidRPr="00000000" w14:paraId="00000146">
      <w:pPr>
        <w:jc w:val="both"/>
        <w:rPr>
          <w:color w:val="000000"/>
          <w:sz w:val="22"/>
          <w:szCs w:val="22"/>
        </w:rPr>
      </w:pPr>
      <w:r w:rsidDel="00000000" w:rsidR="00000000" w:rsidRPr="00000000">
        <w:rPr>
          <w:color w:val="000000"/>
          <w:sz w:val="22"/>
          <w:szCs w:val="22"/>
          <w:rtl w:val="0"/>
        </w:rPr>
        <w:t xml:space="preserve">Leipziger Strasse 7-13, 01097-Dresden, Γερμανία</w:t>
      </w:r>
    </w:p>
    <w:p w:rsidR="00000000" w:rsidDel="00000000" w:rsidP="00000000" w:rsidRDefault="00000000" w:rsidRPr="00000000" w14:paraId="00000147">
      <w:pPr>
        <w:jc w:val="both"/>
        <w:rPr>
          <w:color w:val="000000"/>
          <w:sz w:val="22"/>
          <w:szCs w:val="22"/>
        </w:rPr>
      </w:pPr>
      <w:r w:rsidDel="00000000" w:rsidR="00000000" w:rsidRPr="00000000">
        <w:rPr>
          <w:rtl w:val="0"/>
        </w:rPr>
      </w:r>
    </w:p>
    <w:p w:rsidR="00000000" w:rsidDel="00000000" w:rsidP="00000000" w:rsidRDefault="00000000" w:rsidRPr="00000000" w14:paraId="00000148">
      <w:pPr>
        <w:jc w:val="both"/>
        <w:rPr>
          <w:color w:val="000000"/>
          <w:sz w:val="22"/>
          <w:szCs w:val="22"/>
        </w:rPr>
      </w:pPr>
      <w:r w:rsidDel="00000000" w:rsidR="00000000" w:rsidRPr="00000000">
        <w:rPr>
          <w:color w:val="000000"/>
          <w:sz w:val="22"/>
          <w:szCs w:val="22"/>
          <w:rtl w:val="0"/>
        </w:rPr>
        <w:t xml:space="preserve">ή</w:t>
      </w:r>
    </w:p>
    <w:p w:rsidR="00000000" w:rsidDel="00000000" w:rsidP="00000000" w:rsidRDefault="00000000" w:rsidRPr="00000000" w14:paraId="00000149">
      <w:pPr>
        <w:jc w:val="both"/>
        <w:rPr>
          <w:color w:val="000000"/>
          <w:sz w:val="22"/>
          <w:szCs w:val="22"/>
        </w:rPr>
      </w:pPr>
      <w:r w:rsidDel="00000000" w:rsidR="00000000" w:rsidRPr="00000000">
        <w:rPr>
          <w:color w:val="000000"/>
          <w:sz w:val="22"/>
          <w:szCs w:val="22"/>
          <w:rtl w:val="0"/>
        </w:rPr>
        <w:t xml:space="preserve">A.Menarini Manufacturing Logistics and Services S.r.l.</w:t>
      </w:r>
    </w:p>
    <w:p w:rsidR="00000000" w:rsidDel="00000000" w:rsidP="00000000" w:rsidRDefault="00000000" w:rsidRPr="00000000" w14:paraId="0000014A">
      <w:pPr>
        <w:jc w:val="both"/>
        <w:rPr>
          <w:color w:val="000000"/>
          <w:sz w:val="22"/>
          <w:szCs w:val="22"/>
        </w:rPr>
      </w:pPr>
      <w:r w:rsidDel="00000000" w:rsidR="00000000" w:rsidRPr="00000000">
        <w:rPr>
          <w:color w:val="000000"/>
          <w:sz w:val="22"/>
          <w:szCs w:val="22"/>
          <w:rtl w:val="0"/>
        </w:rPr>
        <w:t xml:space="preserve">Via Sette Santi 3, 50131, Florence, Ιταλία</w:t>
      </w:r>
    </w:p>
    <w:p w:rsidR="00000000" w:rsidDel="00000000" w:rsidP="00000000" w:rsidRDefault="00000000" w:rsidRPr="00000000" w14:paraId="0000014B">
      <w:pPr>
        <w:jc w:val="both"/>
        <w:rPr>
          <w:color w:val="000000"/>
          <w:sz w:val="22"/>
          <w:szCs w:val="22"/>
        </w:rPr>
      </w:pPr>
      <w:r w:rsidDel="00000000" w:rsidR="00000000" w:rsidRPr="00000000">
        <w:rPr>
          <w:rtl w:val="0"/>
        </w:rPr>
      </w:r>
    </w:p>
    <w:p w:rsidR="00000000" w:rsidDel="00000000" w:rsidP="00000000" w:rsidRDefault="00000000" w:rsidRPr="00000000" w14:paraId="0000014C">
      <w:pPr>
        <w:jc w:val="both"/>
        <w:rPr>
          <w:color w:val="000000"/>
          <w:sz w:val="22"/>
          <w:szCs w:val="22"/>
        </w:rPr>
      </w:pPr>
      <w:r w:rsidDel="00000000" w:rsidR="00000000" w:rsidRPr="00000000">
        <w:rPr>
          <w:color w:val="000000"/>
          <w:sz w:val="22"/>
          <w:szCs w:val="22"/>
          <w:rtl w:val="0"/>
        </w:rPr>
        <w:t xml:space="preserve">Αυτό το φαρμακευτικό προϊόν έχει εγκριθεί στα Κράτη Μέλη του Ευρωπαϊκού Οικονομικού Χώρου (ΕΟΧ) με τις ακόλουθες ονομασίες: </w:t>
      </w:r>
    </w:p>
    <w:tbl>
      <w:tblPr>
        <w:tblStyle w:val="Table1"/>
        <w:tblW w:w="6062.0" w:type="dxa"/>
        <w:jc w:val="left"/>
        <w:tblInd w:w="0.0" w:type="dxa"/>
        <w:tblLayout w:type="fixed"/>
        <w:tblLook w:val="0000"/>
      </w:tblPr>
      <w:tblGrid>
        <w:gridCol w:w="2093"/>
        <w:gridCol w:w="3969"/>
        <w:tblGridChange w:id="0">
          <w:tblGrid>
            <w:gridCol w:w="2093"/>
            <w:gridCol w:w="3969"/>
          </w:tblGrid>
        </w:tblGridChange>
      </w:tblGrid>
      <w:tr>
        <w:tc>
          <w:tcPr/>
          <w:p w:rsidR="00000000" w:rsidDel="00000000" w:rsidP="00000000" w:rsidRDefault="00000000" w:rsidRPr="00000000" w14:paraId="0000014D">
            <w:pPr>
              <w:jc w:val="both"/>
              <w:rPr>
                <w:color w:val="000000"/>
                <w:sz w:val="22"/>
                <w:szCs w:val="22"/>
              </w:rPr>
            </w:pPr>
            <w:r w:rsidDel="00000000" w:rsidR="00000000" w:rsidRPr="00000000">
              <w:rPr>
                <w:color w:val="000000"/>
                <w:sz w:val="22"/>
                <w:szCs w:val="22"/>
                <w:rtl w:val="0"/>
              </w:rPr>
              <w:t xml:space="preserve">Αυστρία</w:t>
            </w:r>
          </w:p>
        </w:tc>
        <w:tc>
          <w:tcPr/>
          <w:p w:rsidR="00000000" w:rsidDel="00000000" w:rsidP="00000000" w:rsidRDefault="00000000" w:rsidRPr="00000000" w14:paraId="0000014E">
            <w:pPr>
              <w:jc w:val="both"/>
              <w:rPr>
                <w:color w:val="000000"/>
                <w:sz w:val="22"/>
                <w:szCs w:val="22"/>
              </w:rPr>
            </w:pPr>
            <w:r w:rsidDel="00000000" w:rsidR="00000000" w:rsidRPr="00000000">
              <w:rPr>
                <w:color w:val="000000"/>
                <w:sz w:val="22"/>
                <w:szCs w:val="22"/>
                <w:rtl w:val="0"/>
              </w:rPr>
              <w:t xml:space="preserve">Hypoloc plus HCT</w:t>
            </w:r>
          </w:p>
        </w:tc>
      </w:tr>
      <w:tr>
        <w:tc>
          <w:tcPr/>
          <w:p w:rsidR="00000000" w:rsidDel="00000000" w:rsidP="00000000" w:rsidRDefault="00000000" w:rsidRPr="00000000" w14:paraId="0000014F">
            <w:pPr>
              <w:jc w:val="both"/>
              <w:rPr>
                <w:color w:val="000000"/>
                <w:sz w:val="22"/>
                <w:szCs w:val="22"/>
              </w:rPr>
            </w:pPr>
            <w:r w:rsidDel="00000000" w:rsidR="00000000" w:rsidRPr="00000000">
              <w:rPr>
                <w:color w:val="000000"/>
                <w:sz w:val="22"/>
                <w:szCs w:val="22"/>
                <w:rtl w:val="0"/>
              </w:rPr>
              <w:t xml:space="preserve">Βέλγιο</w:t>
            </w:r>
          </w:p>
        </w:tc>
        <w:tc>
          <w:tcPr/>
          <w:p w:rsidR="00000000" w:rsidDel="00000000" w:rsidP="00000000" w:rsidRDefault="00000000" w:rsidRPr="00000000" w14:paraId="00000150">
            <w:pPr>
              <w:jc w:val="both"/>
              <w:rPr>
                <w:color w:val="000000"/>
                <w:sz w:val="22"/>
                <w:szCs w:val="22"/>
              </w:rPr>
            </w:pPr>
            <w:r w:rsidDel="00000000" w:rsidR="00000000" w:rsidRPr="00000000">
              <w:rPr>
                <w:color w:val="000000"/>
                <w:sz w:val="22"/>
                <w:szCs w:val="22"/>
                <w:rtl w:val="0"/>
              </w:rPr>
              <w:t xml:space="preserve">Nobiretic</w:t>
            </w:r>
          </w:p>
        </w:tc>
      </w:tr>
      <w:tr>
        <w:tc>
          <w:tcPr/>
          <w:p w:rsidR="00000000" w:rsidDel="00000000" w:rsidP="00000000" w:rsidRDefault="00000000" w:rsidRPr="00000000" w14:paraId="00000151">
            <w:pPr>
              <w:jc w:val="both"/>
              <w:rPr>
                <w:color w:val="000000"/>
                <w:sz w:val="22"/>
                <w:szCs w:val="22"/>
              </w:rPr>
            </w:pPr>
            <w:r w:rsidDel="00000000" w:rsidR="00000000" w:rsidRPr="00000000">
              <w:rPr>
                <w:color w:val="000000"/>
                <w:sz w:val="22"/>
                <w:szCs w:val="22"/>
                <w:rtl w:val="0"/>
              </w:rPr>
              <w:t xml:space="preserve">Βουλγαρία</w:t>
            </w:r>
          </w:p>
        </w:tc>
        <w:tc>
          <w:tcPr/>
          <w:p w:rsidR="00000000" w:rsidDel="00000000" w:rsidP="00000000" w:rsidRDefault="00000000" w:rsidRPr="00000000" w14:paraId="00000152">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53">
            <w:pPr>
              <w:jc w:val="both"/>
              <w:rPr>
                <w:color w:val="000000"/>
                <w:sz w:val="22"/>
                <w:szCs w:val="22"/>
              </w:rPr>
            </w:pPr>
            <w:r w:rsidDel="00000000" w:rsidR="00000000" w:rsidRPr="00000000">
              <w:rPr>
                <w:color w:val="000000"/>
                <w:sz w:val="22"/>
                <w:szCs w:val="22"/>
                <w:rtl w:val="0"/>
              </w:rPr>
              <w:t xml:space="preserve">Κύπρος</w:t>
            </w:r>
          </w:p>
        </w:tc>
        <w:tc>
          <w:tcPr/>
          <w:p w:rsidR="00000000" w:rsidDel="00000000" w:rsidP="00000000" w:rsidRDefault="00000000" w:rsidRPr="00000000" w14:paraId="00000154">
            <w:pPr>
              <w:jc w:val="both"/>
              <w:rPr>
                <w:color w:val="000000"/>
                <w:sz w:val="22"/>
                <w:szCs w:val="22"/>
              </w:rPr>
            </w:pPr>
            <w:r w:rsidDel="00000000" w:rsidR="00000000" w:rsidRPr="00000000">
              <w:rPr>
                <w:color w:val="000000"/>
                <w:sz w:val="22"/>
                <w:szCs w:val="22"/>
                <w:rtl w:val="0"/>
              </w:rPr>
              <w:t xml:space="preserve">Lobivon-plus</w:t>
            </w:r>
          </w:p>
        </w:tc>
      </w:tr>
      <w:tr>
        <w:tc>
          <w:tcPr/>
          <w:p w:rsidR="00000000" w:rsidDel="00000000" w:rsidP="00000000" w:rsidRDefault="00000000" w:rsidRPr="00000000" w14:paraId="00000155">
            <w:pPr>
              <w:jc w:val="both"/>
              <w:rPr>
                <w:color w:val="000000"/>
                <w:sz w:val="22"/>
                <w:szCs w:val="22"/>
              </w:rPr>
            </w:pPr>
            <w:r w:rsidDel="00000000" w:rsidR="00000000" w:rsidRPr="00000000">
              <w:rPr>
                <w:color w:val="000000"/>
                <w:sz w:val="22"/>
                <w:szCs w:val="22"/>
                <w:rtl w:val="0"/>
              </w:rPr>
              <w:t xml:space="preserve">Τσεχία</w:t>
            </w:r>
          </w:p>
        </w:tc>
        <w:tc>
          <w:tcPr/>
          <w:p w:rsidR="00000000" w:rsidDel="00000000" w:rsidP="00000000" w:rsidRDefault="00000000" w:rsidRPr="00000000" w14:paraId="00000156">
            <w:pPr>
              <w:rPr>
                <w:color w:val="000000"/>
                <w:sz w:val="22"/>
                <w:szCs w:val="22"/>
              </w:rPr>
            </w:pPr>
            <w:r w:rsidDel="00000000" w:rsidR="00000000" w:rsidRPr="00000000">
              <w:rPr>
                <w:color w:val="000000"/>
                <w:sz w:val="22"/>
                <w:szCs w:val="22"/>
                <w:rtl w:val="0"/>
              </w:rPr>
              <w:t xml:space="preserve">Nebilet Plus H 5mg/12,5mg  </w:t>
            </w:r>
          </w:p>
          <w:p w:rsidR="00000000" w:rsidDel="00000000" w:rsidP="00000000" w:rsidRDefault="00000000" w:rsidRPr="00000000" w14:paraId="00000157">
            <w:pPr>
              <w:rPr>
                <w:color w:val="000000"/>
                <w:sz w:val="22"/>
                <w:szCs w:val="22"/>
              </w:rPr>
            </w:pPr>
            <w:r w:rsidDel="00000000" w:rsidR="00000000" w:rsidRPr="00000000">
              <w:rPr>
                <w:color w:val="000000"/>
                <w:sz w:val="22"/>
                <w:szCs w:val="22"/>
                <w:rtl w:val="0"/>
              </w:rPr>
              <w:t xml:space="preserve">Nebilet Plus H 5mg/25mg  </w:t>
            </w:r>
          </w:p>
          <w:p w:rsidR="00000000" w:rsidDel="00000000" w:rsidP="00000000" w:rsidRDefault="00000000" w:rsidRPr="00000000" w14:paraId="00000158">
            <w:pPr>
              <w:rPr>
                <w:color w:val="000000"/>
                <w:sz w:val="22"/>
                <w:szCs w:val="22"/>
              </w:rPr>
            </w:pPr>
            <w:r w:rsidDel="00000000" w:rsidR="00000000" w:rsidRPr="00000000">
              <w:rPr>
                <w:color w:val="000000"/>
                <w:sz w:val="22"/>
                <w:szCs w:val="22"/>
                <w:rtl w:val="0"/>
              </w:rPr>
              <w:t xml:space="preserve">επικαλυμμένα με λεπτό υμένιο δισκία</w:t>
            </w:r>
          </w:p>
        </w:tc>
      </w:tr>
      <w:tr>
        <w:tc>
          <w:tcPr/>
          <w:p w:rsidR="00000000" w:rsidDel="00000000" w:rsidP="00000000" w:rsidRDefault="00000000" w:rsidRPr="00000000" w14:paraId="00000159">
            <w:pPr>
              <w:jc w:val="both"/>
              <w:rPr>
                <w:color w:val="000000"/>
                <w:sz w:val="22"/>
                <w:szCs w:val="22"/>
              </w:rPr>
            </w:pPr>
            <w:r w:rsidDel="00000000" w:rsidR="00000000" w:rsidRPr="00000000">
              <w:rPr>
                <w:color w:val="000000"/>
                <w:sz w:val="22"/>
                <w:szCs w:val="22"/>
                <w:rtl w:val="0"/>
              </w:rPr>
              <w:t xml:space="preserve">Δανία</w:t>
            </w:r>
          </w:p>
        </w:tc>
        <w:tc>
          <w:tcPr/>
          <w:p w:rsidR="00000000" w:rsidDel="00000000" w:rsidP="00000000" w:rsidRDefault="00000000" w:rsidRPr="00000000" w14:paraId="0000015A">
            <w:pPr>
              <w:jc w:val="both"/>
              <w:rPr>
                <w:color w:val="000000"/>
                <w:sz w:val="22"/>
                <w:szCs w:val="22"/>
              </w:rPr>
            </w:pPr>
            <w:r w:rsidDel="00000000" w:rsidR="00000000" w:rsidRPr="00000000">
              <w:rPr>
                <w:color w:val="000000"/>
                <w:sz w:val="22"/>
                <w:szCs w:val="22"/>
                <w:rtl w:val="0"/>
              </w:rPr>
              <w:t xml:space="preserve">Hypoloc Comp</w:t>
            </w:r>
          </w:p>
        </w:tc>
      </w:tr>
      <w:tr>
        <w:tc>
          <w:tcPr/>
          <w:p w:rsidR="00000000" w:rsidDel="00000000" w:rsidP="00000000" w:rsidRDefault="00000000" w:rsidRPr="00000000" w14:paraId="0000015B">
            <w:pPr>
              <w:jc w:val="both"/>
              <w:rPr>
                <w:color w:val="000000"/>
                <w:sz w:val="22"/>
                <w:szCs w:val="22"/>
              </w:rPr>
            </w:pPr>
            <w:r w:rsidDel="00000000" w:rsidR="00000000" w:rsidRPr="00000000">
              <w:rPr>
                <w:color w:val="000000"/>
                <w:sz w:val="22"/>
                <w:szCs w:val="22"/>
                <w:rtl w:val="0"/>
              </w:rPr>
              <w:t xml:space="preserve">Εσθονία</w:t>
            </w:r>
          </w:p>
        </w:tc>
        <w:tc>
          <w:tcPr/>
          <w:p w:rsidR="00000000" w:rsidDel="00000000" w:rsidP="00000000" w:rsidRDefault="00000000" w:rsidRPr="00000000" w14:paraId="0000015C">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5D">
            <w:pPr>
              <w:jc w:val="both"/>
              <w:rPr>
                <w:color w:val="000000"/>
                <w:sz w:val="22"/>
                <w:szCs w:val="22"/>
              </w:rPr>
            </w:pPr>
            <w:r w:rsidDel="00000000" w:rsidR="00000000" w:rsidRPr="00000000">
              <w:rPr>
                <w:color w:val="000000"/>
                <w:sz w:val="22"/>
                <w:szCs w:val="22"/>
                <w:rtl w:val="0"/>
              </w:rPr>
              <w:t xml:space="preserve">Φιλανδία</w:t>
            </w:r>
          </w:p>
        </w:tc>
        <w:tc>
          <w:tcPr/>
          <w:p w:rsidR="00000000" w:rsidDel="00000000" w:rsidP="00000000" w:rsidRDefault="00000000" w:rsidRPr="00000000" w14:paraId="0000015E">
            <w:pPr>
              <w:jc w:val="both"/>
              <w:rPr>
                <w:color w:val="000000"/>
                <w:sz w:val="22"/>
                <w:szCs w:val="22"/>
              </w:rPr>
            </w:pPr>
            <w:r w:rsidDel="00000000" w:rsidR="00000000" w:rsidRPr="00000000">
              <w:rPr>
                <w:color w:val="000000"/>
                <w:sz w:val="22"/>
                <w:szCs w:val="22"/>
                <w:rtl w:val="0"/>
              </w:rPr>
              <w:t xml:space="preserve">Hypoloc Comp</w:t>
            </w:r>
          </w:p>
        </w:tc>
      </w:tr>
      <w:tr>
        <w:tc>
          <w:tcPr/>
          <w:p w:rsidR="00000000" w:rsidDel="00000000" w:rsidP="00000000" w:rsidRDefault="00000000" w:rsidRPr="00000000" w14:paraId="0000015F">
            <w:pPr>
              <w:jc w:val="both"/>
              <w:rPr>
                <w:color w:val="000000"/>
                <w:sz w:val="22"/>
                <w:szCs w:val="22"/>
              </w:rPr>
            </w:pPr>
            <w:r w:rsidDel="00000000" w:rsidR="00000000" w:rsidRPr="00000000">
              <w:rPr>
                <w:color w:val="000000"/>
                <w:sz w:val="22"/>
                <w:szCs w:val="22"/>
                <w:rtl w:val="0"/>
              </w:rPr>
              <w:t xml:space="preserve">Γαλλία</w:t>
            </w:r>
          </w:p>
        </w:tc>
        <w:tc>
          <w:tcPr/>
          <w:p w:rsidR="00000000" w:rsidDel="00000000" w:rsidP="00000000" w:rsidRDefault="00000000" w:rsidRPr="00000000" w14:paraId="00000160">
            <w:pPr>
              <w:jc w:val="both"/>
              <w:rPr>
                <w:color w:val="000000"/>
                <w:sz w:val="22"/>
                <w:szCs w:val="22"/>
              </w:rPr>
            </w:pPr>
            <w:r w:rsidDel="00000000" w:rsidR="00000000" w:rsidRPr="00000000">
              <w:rPr>
                <w:color w:val="000000"/>
                <w:sz w:val="22"/>
                <w:szCs w:val="22"/>
                <w:rtl w:val="0"/>
              </w:rPr>
              <w:t xml:space="preserve">TEMERITDUO</w:t>
            </w:r>
          </w:p>
        </w:tc>
      </w:tr>
      <w:tr>
        <w:tc>
          <w:tcPr/>
          <w:p w:rsidR="00000000" w:rsidDel="00000000" w:rsidP="00000000" w:rsidRDefault="00000000" w:rsidRPr="00000000" w14:paraId="00000161">
            <w:pPr>
              <w:jc w:val="both"/>
              <w:rPr>
                <w:color w:val="000000"/>
                <w:sz w:val="22"/>
                <w:szCs w:val="22"/>
              </w:rPr>
            </w:pPr>
            <w:r w:rsidDel="00000000" w:rsidR="00000000" w:rsidRPr="00000000">
              <w:rPr>
                <w:color w:val="000000"/>
                <w:sz w:val="22"/>
                <w:szCs w:val="22"/>
                <w:rtl w:val="0"/>
              </w:rPr>
              <w:t xml:space="preserve">Ελλάδα</w:t>
            </w:r>
          </w:p>
        </w:tc>
        <w:tc>
          <w:tcPr/>
          <w:p w:rsidR="00000000" w:rsidDel="00000000" w:rsidP="00000000" w:rsidRDefault="00000000" w:rsidRPr="00000000" w14:paraId="00000162">
            <w:pPr>
              <w:jc w:val="both"/>
              <w:rPr>
                <w:color w:val="000000"/>
                <w:sz w:val="22"/>
                <w:szCs w:val="22"/>
              </w:rPr>
            </w:pPr>
            <w:r w:rsidDel="00000000" w:rsidR="00000000" w:rsidRPr="00000000">
              <w:rPr>
                <w:color w:val="000000"/>
                <w:sz w:val="22"/>
                <w:szCs w:val="22"/>
                <w:rtl w:val="0"/>
              </w:rPr>
              <w:t xml:space="preserve">Lobivon-plus</w:t>
            </w:r>
          </w:p>
        </w:tc>
      </w:tr>
      <w:tr>
        <w:tc>
          <w:tcPr/>
          <w:p w:rsidR="00000000" w:rsidDel="00000000" w:rsidP="00000000" w:rsidRDefault="00000000" w:rsidRPr="00000000" w14:paraId="00000163">
            <w:pPr>
              <w:jc w:val="both"/>
              <w:rPr>
                <w:color w:val="000000"/>
                <w:sz w:val="22"/>
                <w:szCs w:val="22"/>
              </w:rPr>
            </w:pPr>
            <w:r w:rsidDel="00000000" w:rsidR="00000000" w:rsidRPr="00000000">
              <w:rPr>
                <w:color w:val="000000"/>
                <w:sz w:val="22"/>
                <w:szCs w:val="22"/>
                <w:rtl w:val="0"/>
              </w:rPr>
              <w:t xml:space="preserve">Ουγγαρία</w:t>
            </w:r>
          </w:p>
        </w:tc>
        <w:tc>
          <w:tcPr/>
          <w:p w:rsidR="00000000" w:rsidDel="00000000" w:rsidP="00000000" w:rsidRDefault="00000000" w:rsidRPr="00000000" w14:paraId="00000164">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65">
            <w:pPr>
              <w:jc w:val="both"/>
              <w:rPr>
                <w:color w:val="000000"/>
                <w:sz w:val="22"/>
                <w:szCs w:val="22"/>
              </w:rPr>
            </w:pPr>
            <w:r w:rsidDel="00000000" w:rsidR="00000000" w:rsidRPr="00000000">
              <w:rPr>
                <w:color w:val="000000"/>
                <w:sz w:val="22"/>
                <w:szCs w:val="22"/>
                <w:rtl w:val="0"/>
              </w:rPr>
              <w:t xml:space="preserve">Ισλανδία</w:t>
            </w:r>
          </w:p>
        </w:tc>
        <w:tc>
          <w:tcPr/>
          <w:p w:rsidR="00000000" w:rsidDel="00000000" w:rsidP="00000000" w:rsidRDefault="00000000" w:rsidRPr="00000000" w14:paraId="00000166">
            <w:pPr>
              <w:jc w:val="both"/>
              <w:rPr>
                <w:color w:val="000000"/>
                <w:sz w:val="22"/>
                <w:szCs w:val="22"/>
              </w:rPr>
            </w:pPr>
            <w:r w:rsidDel="00000000" w:rsidR="00000000" w:rsidRPr="00000000">
              <w:rPr>
                <w:color w:val="000000"/>
                <w:sz w:val="22"/>
                <w:szCs w:val="22"/>
                <w:rtl w:val="0"/>
              </w:rPr>
              <w:t xml:space="preserve">Hypoloc Comp</w:t>
            </w:r>
          </w:p>
        </w:tc>
      </w:tr>
      <w:tr>
        <w:tc>
          <w:tcPr/>
          <w:p w:rsidR="00000000" w:rsidDel="00000000" w:rsidP="00000000" w:rsidRDefault="00000000" w:rsidRPr="00000000" w14:paraId="00000167">
            <w:pPr>
              <w:jc w:val="both"/>
              <w:rPr>
                <w:color w:val="000000"/>
                <w:sz w:val="22"/>
                <w:szCs w:val="22"/>
              </w:rPr>
            </w:pPr>
            <w:r w:rsidDel="00000000" w:rsidR="00000000" w:rsidRPr="00000000">
              <w:rPr>
                <w:color w:val="000000"/>
                <w:sz w:val="22"/>
                <w:szCs w:val="22"/>
                <w:rtl w:val="0"/>
              </w:rPr>
              <w:t xml:space="preserve">Ιρλανδία</w:t>
            </w:r>
          </w:p>
        </w:tc>
        <w:tc>
          <w:tcPr/>
          <w:p w:rsidR="00000000" w:rsidDel="00000000" w:rsidP="00000000" w:rsidRDefault="00000000" w:rsidRPr="00000000" w14:paraId="00000168">
            <w:pPr>
              <w:jc w:val="both"/>
              <w:rPr>
                <w:color w:val="000000"/>
                <w:sz w:val="22"/>
                <w:szCs w:val="22"/>
              </w:rPr>
            </w:pPr>
            <w:r w:rsidDel="00000000" w:rsidR="00000000" w:rsidRPr="00000000">
              <w:rPr>
                <w:color w:val="000000"/>
                <w:sz w:val="22"/>
                <w:szCs w:val="22"/>
                <w:rtl w:val="0"/>
              </w:rPr>
              <w:t xml:space="preserve">Hypoloc Plus</w:t>
            </w:r>
          </w:p>
        </w:tc>
      </w:tr>
      <w:tr>
        <w:tc>
          <w:tcPr/>
          <w:p w:rsidR="00000000" w:rsidDel="00000000" w:rsidP="00000000" w:rsidRDefault="00000000" w:rsidRPr="00000000" w14:paraId="00000169">
            <w:pPr>
              <w:jc w:val="both"/>
              <w:rPr>
                <w:color w:val="000000"/>
                <w:sz w:val="22"/>
                <w:szCs w:val="22"/>
              </w:rPr>
            </w:pPr>
            <w:r w:rsidDel="00000000" w:rsidR="00000000" w:rsidRPr="00000000">
              <w:rPr>
                <w:color w:val="000000"/>
                <w:sz w:val="22"/>
                <w:szCs w:val="22"/>
                <w:rtl w:val="0"/>
              </w:rPr>
              <w:t xml:space="preserve">Ιταλία</w:t>
            </w:r>
          </w:p>
        </w:tc>
        <w:tc>
          <w:tcPr/>
          <w:p w:rsidR="00000000" w:rsidDel="00000000" w:rsidP="00000000" w:rsidRDefault="00000000" w:rsidRPr="00000000" w14:paraId="0000016A">
            <w:pPr>
              <w:jc w:val="both"/>
              <w:rPr>
                <w:color w:val="000000"/>
                <w:sz w:val="22"/>
                <w:szCs w:val="22"/>
              </w:rPr>
            </w:pPr>
            <w:r w:rsidDel="00000000" w:rsidR="00000000" w:rsidRPr="00000000">
              <w:rPr>
                <w:color w:val="000000"/>
                <w:sz w:val="22"/>
                <w:szCs w:val="22"/>
                <w:rtl w:val="0"/>
              </w:rPr>
              <w:t xml:space="preserve">Aloneb</w:t>
            </w:r>
          </w:p>
        </w:tc>
      </w:tr>
      <w:tr>
        <w:tc>
          <w:tcPr/>
          <w:p w:rsidR="00000000" w:rsidDel="00000000" w:rsidP="00000000" w:rsidRDefault="00000000" w:rsidRPr="00000000" w14:paraId="0000016B">
            <w:pPr>
              <w:jc w:val="both"/>
              <w:rPr>
                <w:color w:val="000000"/>
                <w:sz w:val="22"/>
                <w:szCs w:val="22"/>
              </w:rPr>
            </w:pPr>
            <w:r w:rsidDel="00000000" w:rsidR="00000000" w:rsidRPr="00000000">
              <w:rPr>
                <w:color w:val="000000"/>
                <w:sz w:val="22"/>
                <w:szCs w:val="22"/>
                <w:rtl w:val="0"/>
              </w:rPr>
              <w:t xml:space="preserve">Λετονία</w:t>
            </w:r>
          </w:p>
        </w:tc>
        <w:tc>
          <w:tcPr/>
          <w:p w:rsidR="00000000" w:rsidDel="00000000" w:rsidP="00000000" w:rsidRDefault="00000000" w:rsidRPr="00000000" w14:paraId="0000016C">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6D">
            <w:pPr>
              <w:jc w:val="both"/>
              <w:rPr>
                <w:color w:val="000000"/>
                <w:sz w:val="22"/>
                <w:szCs w:val="22"/>
              </w:rPr>
            </w:pPr>
            <w:r w:rsidDel="00000000" w:rsidR="00000000" w:rsidRPr="00000000">
              <w:rPr>
                <w:color w:val="000000"/>
                <w:sz w:val="22"/>
                <w:szCs w:val="22"/>
                <w:rtl w:val="0"/>
              </w:rPr>
              <w:t xml:space="preserve">Λιθουανία</w:t>
            </w:r>
          </w:p>
        </w:tc>
        <w:tc>
          <w:tcPr/>
          <w:p w:rsidR="00000000" w:rsidDel="00000000" w:rsidP="00000000" w:rsidRDefault="00000000" w:rsidRPr="00000000" w14:paraId="0000016E">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6F">
            <w:pPr>
              <w:jc w:val="both"/>
              <w:rPr>
                <w:color w:val="000000"/>
                <w:sz w:val="22"/>
                <w:szCs w:val="22"/>
              </w:rPr>
            </w:pPr>
            <w:r w:rsidDel="00000000" w:rsidR="00000000" w:rsidRPr="00000000">
              <w:rPr>
                <w:color w:val="000000"/>
                <w:sz w:val="22"/>
                <w:szCs w:val="22"/>
                <w:rtl w:val="0"/>
              </w:rPr>
              <w:t xml:space="preserve">Λουξεμβούργο</w:t>
            </w:r>
          </w:p>
        </w:tc>
        <w:tc>
          <w:tcPr/>
          <w:p w:rsidR="00000000" w:rsidDel="00000000" w:rsidP="00000000" w:rsidRDefault="00000000" w:rsidRPr="00000000" w14:paraId="00000170">
            <w:pPr>
              <w:jc w:val="both"/>
              <w:rPr>
                <w:color w:val="000000"/>
                <w:sz w:val="22"/>
                <w:szCs w:val="22"/>
              </w:rPr>
            </w:pPr>
            <w:r w:rsidDel="00000000" w:rsidR="00000000" w:rsidRPr="00000000">
              <w:rPr>
                <w:color w:val="000000"/>
                <w:sz w:val="22"/>
                <w:szCs w:val="22"/>
                <w:rtl w:val="0"/>
              </w:rPr>
              <w:t xml:space="preserve">Nobiretic</w:t>
            </w:r>
          </w:p>
        </w:tc>
      </w:tr>
      <w:tr>
        <w:tc>
          <w:tcPr/>
          <w:p w:rsidR="00000000" w:rsidDel="00000000" w:rsidP="00000000" w:rsidRDefault="00000000" w:rsidRPr="00000000" w14:paraId="00000171">
            <w:pPr>
              <w:jc w:val="both"/>
              <w:rPr>
                <w:color w:val="000000"/>
                <w:sz w:val="22"/>
                <w:szCs w:val="22"/>
              </w:rPr>
            </w:pPr>
            <w:r w:rsidDel="00000000" w:rsidR="00000000" w:rsidRPr="00000000">
              <w:rPr>
                <w:color w:val="000000"/>
                <w:sz w:val="22"/>
                <w:szCs w:val="22"/>
                <w:rtl w:val="0"/>
              </w:rPr>
              <w:t xml:space="preserve">Μάλτα</w:t>
            </w:r>
          </w:p>
        </w:tc>
        <w:tc>
          <w:tcPr/>
          <w:p w:rsidR="00000000" w:rsidDel="00000000" w:rsidP="00000000" w:rsidRDefault="00000000" w:rsidRPr="00000000" w14:paraId="00000172">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73">
            <w:pPr>
              <w:jc w:val="both"/>
              <w:rPr>
                <w:color w:val="000000"/>
                <w:sz w:val="22"/>
                <w:szCs w:val="22"/>
              </w:rPr>
            </w:pPr>
            <w:r w:rsidDel="00000000" w:rsidR="00000000" w:rsidRPr="00000000">
              <w:rPr>
                <w:color w:val="000000"/>
                <w:sz w:val="22"/>
                <w:szCs w:val="22"/>
                <w:rtl w:val="0"/>
              </w:rPr>
              <w:t xml:space="preserve">Νορβηγία</w:t>
            </w:r>
          </w:p>
        </w:tc>
        <w:tc>
          <w:tcPr/>
          <w:p w:rsidR="00000000" w:rsidDel="00000000" w:rsidP="00000000" w:rsidRDefault="00000000" w:rsidRPr="00000000" w14:paraId="00000174">
            <w:pPr>
              <w:jc w:val="both"/>
              <w:rPr>
                <w:color w:val="000000"/>
                <w:sz w:val="22"/>
                <w:szCs w:val="22"/>
              </w:rPr>
            </w:pPr>
            <w:r w:rsidDel="00000000" w:rsidR="00000000" w:rsidRPr="00000000">
              <w:rPr>
                <w:color w:val="000000"/>
                <w:sz w:val="22"/>
                <w:szCs w:val="22"/>
                <w:rtl w:val="0"/>
              </w:rPr>
              <w:t xml:space="preserve">Hypoloc Camp</w:t>
            </w:r>
          </w:p>
        </w:tc>
      </w:tr>
      <w:tr>
        <w:tc>
          <w:tcPr/>
          <w:p w:rsidR="00000000" w:rsidDel="00000000" w:rsidP="00000000" w:rsidRDefault="00000000" w:rsidRPr="00000000" w14:paraId="00000175">
            <w:pPr>
              <w:jc w:val="both"/>
              <w:rPr>
                <w:color w:val="000000"/>
                <w:sz w:val="22"/>
                <w:szCs w:val="22"/>
              </w:rPr>
            </w:pPr>
            <w:r w:rsidDel="00000000" w:rsidR="00000000" w:rsidRPr="00000000">
              <w:rPr>
                <w:color w:val="000000"/>
                <w:sz w:val="22"/>
                <w:szCs w:val="22"/>
                <w:rtl w:val="0"/>
              </w:rPr>
              <w:t xml:space="preserve">Πολωνία</w:t>
            </w:r>
          </w:p>
        </w:tc>
        <w:tc>
          <w:tcPr/>
          <w:p w:rsidR="00000000" w:rsidDel="00000000" w:rsidP="00000000" w:rsidRDefault="00000000" w:rsidRPr="00000000" w14:paraId="00000176">
            <w:pPr>
              <w:jc w:val="both"/>
              <w:rPr>
                <w:color w:val="000000"/>
                <w:sz w:val="22"/>
                <w:szCs w:val="22"/>
              </w:rPr>
            </w:pPr>
            <w:r w:rsidDel="00000000" w:rsidR="00000000" w:rsidRPr="00000000">
              <w:rPr>
                <w:color w:val="000000"/>
                <w:sz w:val="22"/>
                <w:szCs w:val="22"/>
                <w:rtl w:val="0"/>
              </w:rPr>
              <w:t xml:space="preserve">Nebilet HCT</w:t>
            </w:r>
          </w:p>
        </w:tc>
      </w:tr>
      <w:tr>
        <w:tc>
          <w:tcPr/>
          <w:p w:rsidR="00000000" w:rsidDel="00000000" w:rsidP="00000000" w:rsidRDefault="00000000" w:rsidRPr="00000000" w14:paraId="00000177">
            <w:pPr>
              <w:jc w:val="both"/>
              <w:rPr>
                <w:color w:val="000000"/>
                <w:sz w:val="22"/>
                <w:szCs w:val="22"/>
              </w:rPr>
            </w:pPr>
            <w:r w:rsidDel="00000000" w:rsidR="00000000" w:rsidRPr="00000000">
              <w:rPr>
                <w:color w:val="000000"/>
                <w:sz w:val="22"/>
                <w:szCs w:val="22"/>
                <w:rtl w:val="0"/>
              </w:rPr>
              <w:t xml:space="preserve">Πορτογαλία</w:t>
            </w:r>
          </w:p>
        </w:tc>
        <w:tc>
          <w:tcPr/>
          <w:p w:rsidR="00000000" w:rsidDel="00000000" w:rsidP="00000000" w:rsidRDefault="00000000" w:rsidRPr="00000000" w14:paraId="00000178">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79">
            <w:pPr>
              <w:jc w:val="both"/>
              <w:rPr>
                <w:color w:val="000000"/>
                <w:sz w:val="22"/>
                <w:szCs w:val="22"/>
              </w:rPr>
            </w:pPr>
            <w:r w:rsidDel="00000000" w:rsidR="00000000" w:rsidRPr="00000000">
              <w:rPr>
                <w:color w:val="000000"/>
                <w:sz w:val="22"/>
                <w:szCs w:val="22"/>
                <w:rtl w:val="0"/>
              </w:rPr>
              <w:t xml:space="preserve">Ρουμανία</w:t>
            </w:r>
          </w:p>
        </w:tc>
        <w:tc>
          <w:tcPr/>
          <w:p w:rsidR="00000000" w:rsidDel="00000000" w:rsidP="00000000" w:rsidRDefault="00000000" w:rsidRPr="00000000" w14:paraId="0000017A">
            <w:pPr>
              <w:jc w:val="both"/>
              <w:rPr>
                <w:color w:val="000000"/>
                <w:sz w:val="22"/>
                <w:szCs w:val="22"/>
              </w:rPr>
            </w:pPr>
            <w:r w:rsidDel="00000000" w:rsidR="00000000" w:rsidRPr="00000000">
              <w:rPr>
                <w:color w:val="000000"/>
                <w:sz w:val="22"/>
                <w:szCs w:val="22"/>
                <w:rtl w:val="0"/>
              </w:rPr>
              <w:t xml:space="preserve">Co-Nebilet</w:t>
            </w:r>
          </w:p>
        </w:tc>
      </w:tr>
      <w:tr>
        <w:tc>
          <w:tcPr/>
          <w:p w:rsidR="00000000" w:rsidDel="00000000" w:rsidP="00000000" w:rsidRDefault="00000000" w:rsidRPr="00000000" w14:paraId="0000017B">
            <w:pPr>
              <w:jc w:val="both"/>
              <w:rPr>
                <w:color w:val="000000"/>
                <w:sz w:val="22"/>
                <w:szCs w:val="22"/>
              </w:rPr>
            </w:pPr>
            <w:r w:rsidDel="00000000" w:rsidR="00000000" w:rsidRPr="00000000">
              <w:rPr>
                <w:color w:val="000000"/>
                <w:sz w:val="22"/>
                <w:szCs w:val="22"/>
                <w:rtl w:val="0"/>
              </w:rPr>
              <w:t xml:space="preserve">Σλοβακία</w:t>
            </w:r>
          </w:p>
        </w:tc>
        <w:tc>
          <w:tcPr/>
          <w:p w:rsidR="00000000" w:rsidDel="00000000" w:rsidP="00000000" w:rsidRDefault="00000000" w:rsidRPr="00000000" w14:paraId="0000017C">
            <w:pPr>
              <w:jc w:val="both"/>
              <w:rPr>
                <w:color w:val="000000"/>
                <w:sz w:val="22"/>
                <w:szCs w:val="22"/>
              </w:rPr>
            </w:pPr>
            <w:r w:rsidDel="00000000" w:rsidR="00000000" w:rsidRPr="00000000">
              <w:rPr>
                <w:color w:val="000000"/>
                <w:sz w:val="22"/>
                <w:szCs w:val="22"/>
                <w:rtl w:val="0"/>
              </w:rPr>
              <w:t xml:space="preserve">Nebilet HCTZ</w:t>
            </w:r>
          </w:p>
        </w:tc>
      </w:tr>
      <w:tr>
        <w:tc>
          <w:tcPr/>
          <w:p w:rsidR="00000000" w:rsidDel="00000000" w:rsidP="00000000" w:rsidRDefault="00000000" w:rsidRPr="00000000" w14:paraId="0000017D">
            <w:pPr>
              <w:jc w:val="both"/>
              <w:rPr>
                <w:color w:val="000000"/>
                <w:sz w:val="22"/>
                <w:szCs w:val="22"/>
              </w:rPr>
            </w:pPr>
            <w:r w:rsidDel="00000000" w:rsidR="00000000" w:rsidRPr="00000000">
              <w:rPr>
                <w:color w:val="000000"/>
                <w:sz w:val="22"/>
                <w:szCs w:val="22"/>
                <w:rtl w:val="0"/>
              </w:rPr>
              <w:t xml:space="preserve">Σλοβενία</w:t>
            </w:r>
          </w:p>
        </w:tc>
        <w:tc>
          <w:tcPr/>
          <w:p w:rsidR="00000000" w:rsidDel="00000000" w:rsidP="00000000" w:rsidRDefault="00000000" w:rsidRPr="00000000" w14:paraId="0000017E">
            <w:pPr>
              <w:jc w:val="both"/>
              <w:rPr>
                <w:color w:val="000000"/>
                <w:sz w:val="22"/>
                <w:szCs w:val="22"/>
              </w:rPr>
            </w:pPr>
            <w:r w:rsidDel="00000000" w:rsidR="00000000" w:rsidRPr="00000000">
              <w:rPr>
                <w:color w:val="000000"/>
                <w:sz w:val="22"/>
                <w:szCs w:val="22"/>
                <w:rtl w:val="0"/>
              </w:rPr>
              <w:t xml:space="preserve">Co-Nebilet</w:t>
            </w:r>
          </w:p>
        </w:tc>
      </w:tr>
      <w:tr>
        <w:tc>
          <w:tcPr/>
          <w:p w:rsidR="00000000" w:rsidDel="00000000" w:rsidP="00000000" w:rsidRDefault="00000000" w:rsidRPr="00000000" w14:paraId="0000017F">
            <w:pPr>
              <w:jc w:val="both"/>
              <w:rPr>
                <w:color w:val="000000"/>
                <w:sz w:val="22"/>
                <w:szCs w:val="22"/>
              </w:rPr>
            </w:pPr>
            <w:r w:rsidDel="00000000" w:rsidR="00000000" w:rsidRPr="00000000">
              <w:rPr>
                <w:color w:val="000000"/>
                <w:sz w:val="22"/>
                <w:szCs w:val="22"/>
                <w:rtl w:val="0"/>
              </w:rPr>
              <w:t xml:space="preserve">Ισπανία</w:t>
            </w:r>
          </w:p>
        </w:tc>
        <w:tc>
          <w:tcPr/>
          <w:p w:rsidR="00000000" w:rsidDel="00000000" w:rsidP="00000000" w:rsidRDefault="00000000" w:rsidRPr="00000000" w14:paraId="00000180">
            <w:pPr>
              <w:jc w:val="both"/>
              <w:rPr>
                <w:color w:val="000000"/>
                <w:sz w:val="22"/>
                <w:szCs w:val="22"/>
              </w:rPr>
            </w:pPr>
            <w:r w:rsidDel="00000000" w:rsidR="00000000" w:rsidRPr="00000000">
              <w:rPr>
                <w:color w:val="000000"/>
                <w:sz w:val="22"/>
                <w:szCs w:val="22"/>
                <w:rtl w:val="0"/>
              </w:rPr>
              <w:t xml:space="preserve">Lobivon plus</w:t>
            </w:r>
          </w:p>
        </w:tc>
      </w:tr>
      <w:tr>
        <w:tc>
          <w:tcPr/>
          <w:p w:rsidR="00000000" w:rsidDel="00000000" w:rsidP="00000000" w:rsidRDefault="00000000" w:rsidRPr="00000000" w14:paraId="00000181">
            <w:pPr>
              <w:jc w:val="both"/>
              <w:rPr>
                <w:color w:val="000000"/>
                <w:sz w:val="22"/>
                <w:szCs w:val="22"/>
              </w:rPr>
            </w:pPr>
            <w:r w:rsidDel="00000000" w:rsidR="00000000" w:rsidRPr="00000000">
              <w:rPr>
                <w:color w:val="000000"/>
                <w:sz w:val="22"/>
                <w:szCs w:val="22"/>
                <w:rtl w:val="0"/>
              </w:rPr>
              <w:t xml:space="preserve">Σουηδία</w:t>
            </w:r>
          </w:p>
        </w:tc>
        <w:tc>
          <w:tcPr/>
          <w:p w:rsidR="00000000" w:rsidDel="00000000" w:rsidP="00000000" w:rsidRDefault="00000000" w:rsidRPr="00000000" w14:paraId="00000182">
            <w:pPr>
              <w:jc w:val="both"/>
              <w:rPr>
                <w:color w:val="000000"/>
                <w:sz w:val="22"/>
                <w:szCs w:val="22"/>
              </w:rPr>
            </w:pPr>
            <w:r w:rsidDel="00000000" w:rsidR="00000000" w:rsidRPr="00000000">
              <w:rPr>
                <w:color w:val="000000"/>
                <w:sz w:val="22"/>
                <w:szCs w:val="22"/>
                <w:rtl w:val="0"/>
              </w:rPr>
              <w:t xml:space="preserve">Hypoloc Comp</w:t>
            </w:r>
          </w:p>
        </w:tc>
      </w:tr>
      <w:tr>
        <w:tc>
          <w:tcPr/>
          <w:p w:rsidR="00000000" w:rsidDel="00000000" w:rsidP="00000000" w:rsidRDefault="00000000" w:rsidRPr="00000000" w14:paraId="00000183">
            <w:pPr>
              <w:jc w:val="both"/>
              <w:rPr>
                <w:color w:val="000000"/>
                <w:sz w:val="22"/>
                <w:szCs w:val="22"/>
              </w:rPr>
            </w:pPr>
            <w:r w:rsidDel="00000000" w:rsidR="00000000" w:rsidRPr="00000000">
              <w:rPr>
                <w:color w:val="000000"/>
                <w:sz w:val="22"/>
                <w:szCs w:val="22"/>
                <w:rtl w:val="0"/>
              </w:rPr>
              <w:t xml:space="preserve">Ολλανδία</w:t>
            </w:r>
          </w:p>
        </w:tc>
        <w:tc>
          <w:tcPr/>
          <w:p w:rsidR="00000000" w:rsidDel="00000000" w:rsidP="00000000" w:rsidRDefault="00000000" w:rsidRPr="00000000" w14:paraId="00000184">
            <w:pPr>
              <w:jc w:val="both"/>
              <w:rPr>
                <w:color w:val="000000"/>
                <w:sz w:val="22"/>
                <w:szCs w:val="22"/>
              </w:rPr>
            </w:pPr>
            <w:r w:rsidDel="00000000" w:rsidR="00000000" w:rsidRPr="00000000">
              <w:rPr>
                <w:color w:val="000000"/>
                <w:sz w:val="22"/>
                <w:szCs w:val="22"/>
                <w:rtl w:val="0"/>
              </w:rPr>
              <w:t xml:space="preserve">Nebiretic</w:t>
            </w:r>
          </w:p>
        </w:tc>
      </w:tr>
      <w:tr>
        <w:tc>
          <w:tcPr/>
          <w:p w:rsidR="00000000" w:rsidDel="00000000" w:rsidP="00000000" w:rsidRDefault="00000000" w:rsidRPr="00000000" w14:paraId="00000185">
            <w:pPr>
              <w:jc w:val="both"/>
              <w:rPr>
                <w:color w:val="000000"/>
                <w:sz w:val="22"/>
                <w:szCs w:val="22"/>
              </w:rPr>
            </w:pPr>
            <w:r w:rsidDel="00000000" w:rsidR="00000000" w:rsidRPr="00000000">
              <w:rPr>
                <w:color w:val="000000"/>
                <w:sz w:val="22"/>
                <w:szCs w:val="22"/>
                <w:rtl w:val="0"/>
              </w:rPr>
              <w:t xml:space="preserve">Ηνωμένο Βασίλειο</w:t>
            </w:r>
          </w:p>
        </w:tc>
        <w:tc>
          <w:tcPr/>
          <w:p w:rsidR="00000000" w:rsidDel="00000000" w:rsidP="00000000" w:rsidRDefault="00000000" w:rsidRPr="00000000" w14:paraId="00000186">
            <w:pPr>
              <w:jc w:val="both"/>
              <w:rPr>
                <w:color w:val="000000"/>
                <w:sz w:val="22"/>
                <w:szCs w:val="22"/>
              </w:rPr>
            </w:pPr>
            <w:r w:rsidDel="00000000" w:rsidR="00000000" w:rsidRPr="00000000">
              <w:rPr>
                <w:color w:val="000000"/>
                <w:sz w:val="22"/>
                <w:szCs w:val="22"/>
                <w:rtl w:val="0"/>
              </w:rPr>
              <w:t xml:space="preserve">Nebivolol/Hydrochlorothiazide</w:t>
            </w:r>
          </w:p>
        </w:tc>
      </w:tr>
    </w:tbl>
    <w:p w:rsidR="00000000" w:rsidDel="00000000" w:rsidP="00000000" w:rsidRDefault="00000000" w:rsidRPr="00000000" w14:paraId="00000187">
      <w:pPr>
        <w:jc w:val="both"/>
        <w:rPr>
          <w:color w:val="000000"/>
          <w:sz w:val="22"/>
          <w:szCs w:val="22"/>
        </w:rPr>
      </w:pPr>
      <w:r w:rsidDel="00000000" w:rsidR="00000000" w:rsidRPr="00000000">
        <w:rPr>
          <w:rtl w:val="0"/>
        </w:rPr>
      </w:r>
    </w:p>
    <w:p w:rsidR="00000000" w:rsidDel="00000000" w:rsidP="00000000" w:rsidRDefault="00000000" w:rsidRPr="00000000" w14:paraId="00000188">
      <w:pPr>
        <w:jc w:val="both"/>
        <w:rPr>
          <w:b w:val="1"/>
          <w:color w:val="000000"/>
          <w:sz w:val="22"/>
          <w:szCs w:val="22"/>
        </w:rPr>
      </w:pPr>
      <w:bookmarkStart w:colFirst="0" w:colLast="0" w:name="_heading=h.gjdgxs" w:id="0"/>
      <w:bookmarkEnd w:id="0"/>
      <w:r w:rsidDel="00000000" w:rsidR="00000000" w:rsidRPr="00000000">
        <w:rPr>
          <w:b w:val="1"/>
          <w:color w:val="000000"/>
          <w:sz w:val="22"/>
          <w:szCs w:val="22"/>
          <w:rtl w:val="0"/>
        </w:rPr>
        <w:t xml:space="preserve">Το παρόν φύλλο οδηγιών χρήσης </w:t>
      </w:r>
      <w:r w:rsidDel="00000000" w:rsidR="00000000" w:rsidRPr="00000000">
        <w:rPr>
          <w:b w:val="1"/>
          <w:sz w:val="22"/>
          <w:szCs w:val="22"/>
          <w:rtl w:val="0"/>
        </w:rPr>
        <w:t xml:space="preserve">αναθεωρήθηκε</w:t>
      </w:r>
      <w:r w:rsidDel="00000000" w:rsidR="00000000" w:rsidRPr="00000000">
        <w:rPr>
          <w:b w:val="1"/>
          <w:color w:val="000000"/>
          <w:sz w:val="22"/>
          <w:szCs w:val="22"/>
          <w:rtl w:val="0"/>
        </w:rPr>
        <w:t xml:space="preserve"> για τελευταία φορά στις 26/03/2021</w:t>
      </w:r>
    </w:p>
    <w:p w:rsidR="00000000" w:rsidDel="00000000" w:rsidP="00000000" w:rsidRDefault="00000000" w:rsidRPr="00000000" w14:paraId="00000189">
      <w:pPr>
        <w:jc w:val="both"/>
        <w:rPr>
          <w:color w:val="000000"/>
          <w:sz w:val="22"/>
          <w:szCs w:val="22"/>
        </w:rPr>
      </w:pPr>
      <w:r w:rsidDel="00000000" w:rsidR="00000000" w:rsidRPr="00000000">
        <w:rPr>
          <w:rtl w:val="0"/>
        </w:rPr>
      </w:r>
    </w:p>
    <w:p w:rsidR="00000000" w:rsidDel="00000000" w:rsidP="00000000" w:rsidRDefault="00000000" w:rsidRPr="00000000" w14:paraId="0000018A">
      <w:pPr>
        <w:jc w:val="both"/>
        <w:rPr>
          <w:color w:val="000000"/>
          <w:sz w:val="22"/>
          <w:szCs w:val="22"/>
        </w:rPr>
      </w:pPr>
      <w:r w:rsidDel="00000000" w:rsidR="00000000" w:rsidRPr="00000000">
        <w:rPr>
          <w:rtl w:val="0"/>
        </w:rPr>
      </w:r>
    </w:p>
    <w:p w:rsidR="00000000" w:rsidDel="00000000" w:rsidP="00000000" w:rsidRDefault="00000000" w:rsidRPr="00000000" w14:paraId="0000018B">
      <w:pPr>
        <w:jc w:val="both"/>
        <w:rPr>
          <w:color w:val="000000"/>
          <w:sz w:val="22"/>
          <w:szCs w:val="22"/>
        </w:rPr>
      </w:pPr>
      <w:r w:rsidDel="00000000" w:rsidR="00000000" w:rsidRPr="00000000">
        <w:rPr>
          <w:rtl w:val="0"/>
        </w:rPr>
      </w:r>
    </w:p>
    <w:sectPr>
      <w:headerReference r:id="rId9" w:type="default"/>
      <w:footerReference r:id="rId10"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04"/>
      <w:numFmt w:val="bullet"/>
      <w:lvlText w:val="-"/>
      <w:lvlJc w:val="left"/>
      <w:pPr>
        <w:ind w:left="705"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u w:val="single"/>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both"/>
    </w:pPr>
    <w:rPr>
      <w:b w:val="1"/>
      <w:i w:val="1"/>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color w:val="000000"/>
    </w:rPr>
  </w:style>
  <w:style w:type="paragraph" w:styleId="Normal" w:default="1">
    <w:name w:val="Normal"/>
    <w:qFormat w:val="1"/>
    <w:rPr>
      <w:lang w:val="en-US"/>
    </w:rPr>
  </w:style>
  <w:style w:type="paragraph" w:styleId="Heading1">
    <w:name w:val="heading 1"/>
    <w:basedOn w:val="Normal"/>
    <w:next w:val="Normal"/>
    <w:qFormat w:val="1"/>
    <w:pPr>
      <w:keepNext w:val="1"/>
      <w:autoSpaceDE w:val="0"/>
      <w:autoSpaceDN w:val="0"/>
      <w:adjustRightInd w:val="0"/>
      <w:jc w:val="both"/>
      <w:outlineLvl w:val="0"/>
    </w:pPr>
    <w:rPr>
      <w:u w:val="single"/>
      <w:lang w:val="el-GR"/>
    </w:rPr>
  </w:style>
  <w:style w:type="paragraph" w:styleId="Heading2">
    <w:name w:val="heading 2"/>
    <w:basedOn w:val="Normal"/>
    <w:next w:val="Normal"/>
    <w:qFormat w:val="1"/>
    <w:pPr>
      <w:keepNext w:val="1"/>
      <w:autoSpaceDE w:val="0"/>
      <w:autoSpaceDN w:val="0"/>
      <w:adjustRightInd w:val="0"/>
      <w:jc w:val="both"/>
      <w:outlineLvl w:val="1"/>
    </w:pPr>
    <w:rPr>
      <w:b w:val="1"/>
      <w:lang w:val="el-GR"/>
    </w:rPr>
  </w:style>
  <w:style w:type="paragraph" w:styleId="Heading3">
    <w:name w:val="heading 3"/>
    <w:basedOn w:val="Normal"/>
    <w:next w:val="Normal"/>
    <w:qFormat w:val="1"/>
    <w:pPr>
      <w:keepNext w:val="1"/>
      <w:autoSpaceDE w:val="0"/>
      <w:autoSpaceDN w:val="0"/>
      <w:adjustRightInd w:val="0"/>
      <w:jc w:val="both"/>
      <w:outlineLvl w:val="2"/>
    </w:pPr>
    <w:rPr>
      <w:b w:val="1"/>
      <w:i w:val="1"/>
      <w:color w:val="000000"/>
      <w:lang w:val="el-G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153"/>
        <w:tab w:val="right" w:pos="8306"/>
      </w:tabs>
    </w:pPr>
    <w:rPr>
      <w:sz w:val="24"/>
      <w:lang w:val="el-GR"/>
    </w:rPr>
  </w:style>
  <w:style w:type="paragraph" w:styleId="BodyText">
    <w:name w:val="Body Text"/>
    <w:basedOn w:val="Normal"/>
    <w:pPr>
      <w:autoSpaceDE w:val="0"/>
      <w:autoSpaceDN w:val="0"/>
      <w:adjustRightInd w:val="0"/>
      <w:jc w:val="both"/>
    </w:pPr>
    <w:rPr>
      <w:b w:val="1"/>
      <w:color w:val="0000ff"/>
      <w:u w:val="single"/>
      <w:lang w:val="el-GR"/>
    </w:rPr>
  </w:style>
  <w:style w:type="paragraph" w:styleId="BodyText2">
    <w:name w:val="Body Text 2"/>
    <w:basedOn w:val="Normal"/>
    <w:pPr>
      <w:pBdr>
        <w:top w:color="auto" w:space="1" w:sz="4" w:val="single"/>
        <w:left w:color="auto" w:space="4" w:sz="4" w:val="single"/>
        <w:bottom w:color="auto" w:space="1" w:sz="4" w:val="single"/>
        <w:right w:color="auto" w:space="4" w:sz="4" w:val="single"/>
      </w:pBdr>
      <w:autoSpaceDE w:val="0"/>
      <w:autoSpaceDN w:val="0"/>
      <w:adjustRightInd w:val="0"/>
      <w:jc w:val="both"/>
    </w:pPr>
    <w:rPr>
      <w:color w:val="000000"/>
      <w:lang w:val="el-GR"/>
    </w:rPr>
  </w:style>
  <w:style w:type="paragraph" w:styleId="BodyText3">
    <w:name w:val="Body Text 3"/>
    <w:basedOn w:val="Normal"/>
    <w:pPr>
      <w:autoSpaceDE w:val="0"/>
      <w:autoSpaceDN w:val="0"/>
      <w:adjustRightInd w:val="0"/>
      <w:jc w:val="both"/>
    </w:pPr>
    <w:rPr>
      <w:color w:val="000000"/>
      <w:lang w:val="el-GR"/>
    </w:rPr>
  </w:style>
  <w:style w:type="paragraph" w:styleId="Header">
    <w:name w:val="header"/>
    <w:basedOn w:val="Normal"/>
    <w:pPr>
      <w:tabs>
        <w:tab w:val="center" w:pos="4153"/>
        <w:tab w:val="right" w:pos="8306"/>
      </w:tabs>
    </w:pPr>
  </w:style>
  <w:style w:type="paragraph" w:styleId="Title">
    <w:name w:val="Title"/>
    <w:basedOn w:val="Normal"/>
    <w:qFormat w:val="1"/>
    <w:pPr>
      <w:autoSpaceDE w:val="0"/>
      <w:autoSpaceDN w:val="0"/>
      <w:adjustRightInd w:val="0"/>
      <w:jc w:val="center"/>
    </w:pPr>
    <w:rPr>
      <w:b w:val="1"/>
      <w:color w:val="000000"/>
      <w:lang w:val="el-GR"/>
    </w:rPr>
  </w:style>
  <w:style w:type="character" w:styleId="CommentReference">
    <w:name w:val="annotation reference"/>
    <w:semiHidden w:val="1"/>
    <w:rPr>
      <w:sz w:val="16"/>
    </w:rPr>
  </w:style>
  <w:style w:type="paragraph" w:styleId="CommentText">
    <w:name w:val="annotation text"/>
    <w:basedOn w:val="Normal"/>
    <w:link w:val="CommentTextChar"/>
    <w:semiHidden w:val="1"/>
  </w:style>
  <w:style w:type="paragraph" w:styleId="BalloonText">
    <w:name w:val="Balloon Text"/>
    <w:basedOn w:val="Normal"/>
    <w:semiHidden w:val="1"/>
    <w:rsid w:val="0046370C"/>
    <w:rPr>
      <w:rFonts w:ascii="Tahoma" w:cs="Tahoma" w:hAnsi="Tahoma"/>
      <w:sz w:val="16"/>
      <w:szCs w:val="16"/>
    </w:rPr>
  </w:style>
  <w:style w:type="character" w:styleId="Hyperlink">
    <w:name w:val="Hyperlink"/>
    <w:rsid w:val="005F3B50"/>
    <w:rPr>
      <w:color w:val="0000ff"/>
      <w:u w:val="single"/>
    </w:rPr>
  </w:style>
  <w:style w:type="paragraph" w:styleId="CommentSubject">
    <w:name w:val="annotation subject"/>
    <w:basedOn w:val="CommentText"/>
    <w:next w:val="CommentText"/>
    <w:link w:val="CommentSubjectChar"/>
    <w:rsid w:val="00A872EE"/>
    <w:rPr>
      <w:b w:val="1"/>
      <w:bCs w:val="1"/>
    </w:rPr>
  </w:style>
  <w:style w:type="character" w:styleId="CommentTextChar" w:customStyle="1">
    <w:name w:val="Comment Text Char"/>
    <w:basedOn w:val="DefaultParagraphFont"/>
    <w:link w:val="CommentText"/>
    <w:semiHidden w:val="1"/>
    <w:rsid w:val="00A872EE"/>
    <w:rPr>
      <w:lang w:val="en-US"/>
    </w:rPr>
  </w:style>
  <w:style w:type="character" w:styleId="CommentSubjectChar" w:customStyle="1">
    <w:name w:val="Comment Subject Char"/>
    <w:basedOn w:val="CommentTextChar"/>
    <w:link w:val="CommentSubject"/>
    <w:rsid w:val="00A872EE"/>
    <w:rPr>
      <w:b w:val="1"/>
      <w:bCs w:val="1"/>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of.gr" TargetMode="External"/><Relationship Id="rId8" Type="http://schemas.openxmlformats.org/officeDocument/2006/relationships/hyperlink" Target="http://www.moh.gov.cy/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M4FqfuzQdsNbOT1NaaLQd6Zaw==">AMUW2mVc+e8dNu2KeRG9vgQfh7KAoszwAr+xD/CSZfSybR2Qmtcb5USjU6AwFknuFfNXdD2/BdstI1coHA8zXKsOa69gOozJ+786hqfVKzZtLBE64WU+LmDmZKDS6beuB4Jdc6COBuhG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2020-09-09T07:49:00Z</dcterms:created>
  <dc:creator>roussil</dc:creator>
</cp:coreProperties>
</file>